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A0" w:rsidRPr="004A12A0" w:rsidRDefault="004A12A0" w:rsidP="004A12A0">
      <w:pPr>
        <w:spacing w:after="0" w:line="240" w:lineRule="auto"/>
        <w:rPr>
          <w:rFonts w:ascii="Times New Roman" w:eastAsia="Times New Roman" w:hAnsi="Times New Roman" w:cs="Times New Roman"/>
          <w:b/>
          <w:sz w:val="24"/>
          <w:szCs w:val="24"/>
          <w:lang w:eastAsia="ru-RU"/>
        </w:rPr>
      </w:pP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СОВЕТ ДЕПУТАТОВ МУНИЦИПАЛЬНОГО ОБРАЗОВАНИЯ</w:t>
      </w: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«ВОЗНЕСЕНСКОЕ ГОРОДСКОЕ ПОСЕЛЕНИЕ</w:t>
      </w: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ПОДПОРОЖСКОГО МУНИЦИПАЛЬНОГО РАЙОНА</w:t>
      </w: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ЛЕНИНГРАДСКОЙ ОБЛАСТИ»</w:t>
      </w: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(четвертого созыва)</w:t>
      </w: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РЕШЕНИЕ</w:t>
      </w:r>
    </w:p>
    <w:p w:rsidR="004A12A0" w:rsidRPr="004A12A0" w:rsidRDefault="004A12A0" w:rsidP="004A12A0">
      <w:pPr>
        <w:spacing w:after="0" w:line="240" w:lineRule="auto"/>
        <w:jc w:val="center"/>
        <w:rPr>
          <w:rFonts w:ascii="Times New Roman" w:eastAsia="Times New Roman" w:hAnsi="Times New Roman" w:cs="Times New Roman"/>
          <w:b/>
          <w:sz w:val="24"/>
          <w:szCs w:val="24"/>
          <w:lang w:eastAsia="ru-RU"/>
        </w:rPr>
      </w:pPr>
    </w:p>
    <w:p w:rsidR="004A12A0" w:rsidRPr="004A12A0" w:rsidRDefault="004A12A0" w:rsidP="004A12A0">
      <w:pPr>
        <w:spacing w:after="0" w:line="240" w:lineRule="auto"/>
        <w:jc w:val="center"/>
        <w:rPr>
          <w:rFonts w:ascii="Times New Roman" w:eastAsia="Times New Roman" w:hAnsi="Times New Roman" w:cs="Times New Roman"/>
          <w:b/>
          <w:sz w:val="26"/>
          <w:szCs w:val="26"/>
          <w:lang w:eastAsia="ru-RU"/>
        </w:rPr>
      </w:pPr>
    </w:p>
    <w:p w:rsidR="004A12A0" w:rsidRPr="004A12A0" w:rsidRDefault="004A12A0" w:rsidP="004A12A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 26 декабря </w:t>
      </w:r>
      <w:r w:rsidRPr="004A12A0">
        <w:rPr>
          <w:rFonts w:ascii="Times New Roman" w:eastAsia="Times New Roman" w:hAnsi="Times New Roman" w:cs="Times New Roman"/>
          <w:b/>
          <w:sz w:val="24"/>
          <w:szCs w:val="24"/>
          <w:lang w:eastAsia="ru-RU"/>
        </w:rPr>
        <w:t xml:space="preserve">2022 года                                                            </w:t>
      </w:r>
      <w:r>
        <w:rPr>
          <w:rFonts w:ascii="Times New Roman" w:eastAsia="Times New Roman" w:hAnsi="Times New Roman" w:cs="Times New Roman"/>
          <w:b/>
          <w:sz w:val="24"/>
          <w:szCs w:val="24"/>
          <w:lang w:eastAsia="ru-RU"/>
        </w:rPr>
        <w:t xml:space="preserve">                        № 134</w:t>
      </w:r>
    </w:p>
    <w:p w:rsidR="004A12A0" w:rsidRPr="004A12A0" w:rsidRDefault="004A12A0" w:rsidP="004A12A0">
      <w:pPr>
        <w:spacing w:after="0" w:line="240" w:lineRule="auto"/>
        <w:rPr>
          <w:rFonts w:ascii="Times New Roman" w:eastAsia="Times New Roman" w:hAnsi="Times New Roman" w:cs="Times New Roman"/>
          <w:b/>
          <w:sz w:val="24"/>
          <w:szCs w:val="24"/>
          <w:lang w:eastAsia="ru-RU"/>
        </w:rPr>
      </w:pPr>
    </w:p>
    <w:p w:rsidR="004A12A0" w:rsidRPr="004A12A0" w:rsidRDefault="004A12A0" w:rsidP="004A12A0">
      <w:pPr>
        <w:spacing w:after="0" w:line="240" w:lineRule="auto"/>
        <w:jc w:val="both"/>
        <w:outlineLvl w:val="0"/>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61"/>
        <w:gridCol w:w="4594"/>
      </w:tblGrid>
      <w:tr w:rsidR="004A12A0" w:rsidRPr="004A12A0" w:rsidTr="004A12A0">
        <w:tc>
          <w:tcPr>
            <w:tcW w:w="5069" w:type="dxa"/>
            <w:hideMark/>
          </w:tcPr>
          <w:p w:rsidR="004A12A0" w:rsidRPr="004A12A0" w:rsidRDefault="004A12A0" w:rsidP="004A12A0">
            <w:pPr>
              <w:tabs>
                <w:tab w:val="left" w:pos="3010"/>
              </w:tabs>
              <w:spacing w:after="0" w:line="240" w:lineRule="auto"/>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О внесении и утверждении изменений и дополнений в Устав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w:t>
            </w:r>
          </w:p>
        </w:tc>
        <w:tc>
          <w:tcPr>
            <w:tcW w:w="5069" w:type="dxa"/>
          </w:tcPr>
          <w:p w:rsidR="004A12A0" w:rsidRPr="004A12A0" w:rsidRDefault="004A12A0" w:rsidP="004A12A0">
            <w:pPr>
              <w:tabs>
                <w:tab w:val="left" w:pos="3010"/>
              </w:tabs>
              <w:spacing w:after="0" w:line="240" w:lineRule="auto"/>
              <w:jc w:val="both"/>
              <w:rPr>
                <w:rFonts w:ascii="Times New Roman" w:eastAsia="Times New Roman" w:hAnsi="Times New Roman" w:cs="Times New Roman"/>
                <w:sz w:val="24"/>
                <w:szCs w:val="24"/>
                <w:lang w:eastAsia="ru-RU"/>
              </w:rPr>
            </w:pPr>
          </w:p>
        </w:tc>
      </w:tr>
    </w:tbl>
    <w:p w:rsidR="004A12A0" w:rsidRPr="004A12A0" w:rsidRDefault="004A12A0" w:rsidP="004A12A0">
      <w:pPr>
        <w:tabs>
          <w:tab w:val="left" w:pos="3010"/>
        </w:tabs>
        <w:spacing w:after="0" w:line="240" w:lineRule="auto"/>
        <w:jc w:val="both"/>
        <w:rPr>
          <w:rFonts w:ascii="Times New Roman" w:eastAsia="Times New Roman" w:hAnsi="Times New Roman" w:cs="Times New Roman"/>
          <w:sz w:val="24"/>
          <w:szCs w:val="24"/>
          <w:lang w:eastAsia="ru-RU"/>
        </w:rPr>
      </w:pPr>
    </w:p>
    <w:p w:rsidR="004A12A0" w:rsidRPr="004A12A0" w:rsidRDefault="004A12A0" w:rsidP="004A12A0">
      <w:pPr>
        <w:tabs>
          <w:tab w:val="left" w:pos="3010"/>
        </w:tabs>
        <w:spacing w:after="0" w:line="240" w:lineRule="auto"/>
        <w:rPr>
          <w:rFonts w:ascii="Times New Roman" w:eastAsia="Times New Roman" w:hAnsi="Times New Roman" w:cs="Times New Roman"/>
          <w:sz w:val="24"/>
          <w:szCs w:val="24"/>
          <w:lang w:eastAsia="ru-RU"/>
        </w:rPr>
      </w:pPr>
    </w:p>
    <w:p w:rsidR="004A12A0" w:rsidRPr="004A12A0" w:rsidRDefault="004A12A0" w:rsidP="004A12A0">
      <w:pPr>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В целях приведения Устава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принятого решением Совета депутатов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от 01 июня 2009 года № 217, в соответствие с действующим законодательством Российской Федерации, руководствуясь пунктом 1 статьи 24 Устава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Совет депутатов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w:t>
      </w:r>
    </w:p>
    <w:p w:rsidR="004A12A0" w:rsidRPr="004A12A0" w:rsidRDefault="004A12A0" w:rsidP="004A12A0">
      <w:pPr>
        <w:tabs>
          <w:tab w:val="left" w:pos="3010"/>
          <w:tab w:val="left" w:pos="5580"/>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  </w:t>
      </w:r>
    </w:p>
    <w:p w:rsidR="004A12A0" w:rsidRPr="004A12A0" w:rsidRDefault="004A12A0" w:rsidP="004A12A0">
      <w:pPr>
        <w:tabs>
          <w:tab w:val="left" w:pos="3010"/>
          <w:tab w:val="left" w:pos="5580"/>
        </w:tabs>
        <w:spacing w:after="0" w:line="240" w:lineRule="auto"/>
        <w:ind w:firstLine="851"/>
        <w:jc w:val="both"/>
        <w:rPr>
          <w:rFonts w:ascii="Times New Roman" w:eastAsia="Times New Roman" w:hAnsi="Times New Roman" w:cs="Times New Roman"/>
          <w:b/>
          <w:sz w:val="24"/>
          <w:szCs w:val="24"/>
          <w:lang w:eastAsia="ru-RU"/>
        </w:rPr>
      </w:pPr>
      <w:r w:rsidRPr="004A12A0">
        <w:rPr>
          <w:rFonts w:ascii="Times New Roman" w:eastAsia="Times New Roman" w:hAnsi="Times New Roman" w:cs="Times New Roman"/>
          <w:b/>
          <w:sz w:val="24"/>
          <w:szCs w:val="24"/>
          <w:lang w:eastAsia="ru-RU"/>
        </w:rPr>
        <w:t>РЕШИЛ:</w:t>
      </w:r>
    </w:p>
    <w:p w:rsidR="004A12A0" w:rsidRPr="004A12A0" w:rsidRDefault="004A12A0" w:rsidP="004A12A0">
      <w:pPr>
        <w:tabs>
          <w:tab w:val="left" w:pos="3010"/>
          <w:tab w:val="left" w:pos="5580"/>
        </w:tabs>
        <w:spacing w:after="0" w:line="240" w:lineRule="auto"/>
        <w:ind w:firstLine="851"/>
        <w:jc w:val="both"/>
        <w:rPr>
          <w:rFonts w:ascii="Times New Roman" w:eastAsia="Times New Roman" w:hAnsi="Times New Roman" w:cs="Times New Roman"/>
          <w:b/>
          <w:sz w:val="24"/>
          <w:szCs w:val="24"/>
          <w:lang w:eastAsia="ru-RU"/>
        </w:rPr>
      </w:pPr>
    </w:p>
    <w:p w:rsidR="004A12A0" w:rsidRPr="004A12A0" w:rsidRDefault="004A12A0" w:rsidP="004A12A0">
      <w:pPr>
        <w:tabs>
          <w:tab w:val="left" w:pos="1134"/>
        </w:tab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A12A0">
        <w:rPr>
          <w:rFonts w:ascii="Times New Roman" w:eastAsia="Times New Roman" w:hAnsi="Times New Roman" w:cs="Times New Roman"/>
          <w:sz w:val="24"/>
          <w:szCs w:val="24"/>
          <w:lang w:eastAsia="ru-RU"/>
        </w:rPr>
        <w:t xml:space="preserve">Внести и утвердить следующие изменения и дополнения в Устав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w:t>
      </w:r>
    </w:p>
    <w:p w:rsidR="004A12A0" w:rsidRPr="004A12A0" w:rsidRDefault="004A12A0" w:rsidP="004A12A0">
      <w:pPr>
        <w:tabs>
          <w:tab w:val="left" w:pos="1134"/>
        </w:tabs>
        <w:spacing w:after="0" w:line="240" w:lineRule="auto"/>
        <w:contextualSpacing/>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A12A0">
        <w:rPr>
          <w:rFonts w:ascii="Times New Roman" w:eastAsia="Times New Roman" w:hAnsi="Times New Roman" w:cs="Times New Roman"/>
          <w:sz w:val="24"/>
          <w:szCs w:val="24"/>
          <w:lang w:eastAsia="ru-RU"/>
        </w:rPr>
        <w:t>в статье 1:</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часть 1 изложить в следующей редакции:</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«1. Муниципальное образование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(далее по тексту - поселение) наделено соответствующим статусом в соответствии с законом Ленинградской области от 01 сентября 2004 года № 51-оз «О наделении соответствующим статусом муниципального образования </w:t>
      </w:r>
      <w:proofErr w:type="spellStart"/>
      <w:r w:rsidRPr="004A12A0">
        <w:rPr>
          <w:rFonts w:ascii="Times New Roman" w:eastAsia="Times New Roman" w:hAnsi="Times New Roman" w:cs="Times New Roman"/>
          <w:sz w:val="24"/>
          <w:szCs w:val="24"/>
          <w:lang w:eastAsia="ru-RU"/>
        </w:rPr>
        <w:t>Подпорожский</w:t>
      </w:r>
      <w:proofErr w:type="spellEnd"/>
      <w:r w:rsidRPr="004A12A0">
        <w:rPr>
          <w:rFonts w:ascii="Times New Roman" w:eastAsia="Times New Roman" w:hAnsi="Times New Roman" w:cs="Times New Roman"/>
          <w:sz w:val="24"/>
          <w:szCs w:val="24"/>
          <w:lang w:eastAsia="ru-RU"/>
        </w:rPr>
        <w:t xml:space="preserve"> муниципальный район и муниципальных образований в его составе».»;</w:t>
      </w:r>
    </w:p>
    <w:p w:rsidR="004A12A0" w:rsidRPr="004A12A0" w:rsidRDefault="004A12A0" w:rsidP="004A12A0">
      <w:pPr>
        <w:tabs>
          <w:tab w:val="left" w:pos="1134"/>
        </w:tabs>
        <w:spacing w:after="0" w:line="240" w:lineRule="auto"/>
        <w:ind w:firstLine="851"/>
        <w:contextualSpacing/>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часть 2 изложить в следующей редакции:</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«2. Территория поселения входит в состав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Границы поселения установлены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часть 3 дополнить абзацем следующего содержания:</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«Административным центром поселения является городской поселок Вознесенье, Вознесенского городского поселения,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w:t>
      </w:r>
    </w:p>
    <w:p w:rsidR="004A12A0" w:rsidRPr="004A12A0" w:rsidRDefault="004A12A0" w:rsidP="004A12A0">
      <w:pPr>
        <w:pStyle w:val="a3"/>
        <w:numPr>
          <w:ilvl w:val="0"/>
          <w:numId w:val="4"/>
        </w:numPr>
        <w:tabs>
          <w:tab w:val="left" w:pos="1134"/>
        </w:tabs>
        <w:spacing w:after="0" w:line="240" w:lineRule="auto"/>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 xml:space="preserve">в части 1 статьи 2 слова «МО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заменить словом «Поселение»;</w:t>
      </w:r>
    </w:p>
    <w:p w:rsidR="004A12A0" w:rsidRPr="004A12A0" w:rsidRDefault="004A12A0" w:rsidP="004A12A0">
      <w:pPr>
        <w:tabs>
          <w:tab w:val="left" w:pos="993"/>
          <w:tab w:val="left" w:pos="1134"/>
        </w:tabs>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A12A0">
        <w:rPr>
          <w:rFonts w:ascii="Times New Roman" w:eastAsia="Times New Roman" w:hAnsi="Times New Roman" w:cs="Times New Roman"/>
          <w:sz w:val="24"/>
          <w:szCs w:val="24"/>
          <w:lang w:eastAsia="ru-RU"/>
        </w:rPr>
        <w:t>в статье 3</w:t>
      </w:r>
      <w:r w:rsidRPr="004A12A0">
        <w:rPr>
          <w:rFonts w:ascii="Times New Roman" w:eastAsia="Times New Roman" w:hAnsi="Times New Roman" w:cs="Times New Roman"/>
          <w:sz w:val="24"/>
          <w:szCs w:val="24"/>
          <w:lang w:val="en-US" w:eastAsia="ru-RU"/>
        </w:rPr>
        <w:t>:</w:t>
      </w:r>
    </w:p>
    <w:p w:rsidR="004A12A0" w:rsidRPr="004A12A0" w:rsidRDefault="004A12A0" w:rsidP="004A12A0">
      <w:pPr>
        <w:tabs>
          <w:tab w:val="left" w:pos="993"/>
          <w:tab w:val="left" w:pos="1134"/>
        </w:tabs>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абзац первый изложить в следующей редакции:</w:t>
      </w:r>
    </w:p>
    <w:p w:rsidR="004A12A0" w:rsidRPr="004A12A0" w:rsidRDefault="004A12A0" w:rsidP="004A12A0">
      <w:pPr>
        <w:tabs>
          <w:tab w:val="left" w:pos="993"/>
          <w:tab w:val="left" w:pos="1134"/>
        </w:tabs>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К вопросам местного значения поселения относятся:»;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б) пункт 1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в) дополнить пунктом 4.1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Times New Roman" w:hAnsi="Times New Roman" w:cs="Times New Roman"/>
          <w:bCs/>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г) пункт 5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4A12A0">
          <w:rPr>
            <w:rFonts w:ascii="Times New Roman" w:eastAsia="Times New Roman" w:hAnsi="Times New Roman" w:cs="Times New Roman"/>
            <w:color w:val="0000FF"/>
            <w:sz w:val="24"/>
            <w:szCs w:val="24"/>
            <w:u w:val="single"/>
            <w:lang w:eastAsia="ru-RU"/>
          </w:rPr>
          <w:t>законодательством</w:t>
        </w:r>
      </w:hyperlink>
      <w:r w:rsidRPr="004A12A0">
        <w:rPr>
          <w:rFonts w:ascii="Times New Roman" w:eastAsia="Times New Roman" w:hAnsi="Times New Roman" w:cs="Times New Roman"/>
          <w:sz w:val="24"/>
          <w:szCs w:val="24"/>
          <w:lang w:eastAsia="ru-RU"/>
        </w:rPr>
        <w:t xml:space="preserve">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д) дополнить пунктом 7.1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е) пункт 16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ж) пункт 19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з) пункт 20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sz w:val="24"/>
          <w:szCs w:val="24"/>
          <w:lang w:eastAsia="ru-RU"/>
        </w:rPr>
        <w:t>«20</w:t>
      </w:r>
      <w:r w:rsidRPr="004A12A0">
        <w:rPr>
          <w:rFonts w:ascii="Times New Roman" w:eastAsia="Times New Roman" w:hAnsi="Times New Roman" w:cs="Times New Roman"/>
          <w:bCs/>
          <w:sz w:val="24"/>
          <w:szCs w:val="24"/>
          <w:lang w:eastAsia="ru-RU"/>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и) пункт 21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6" w:history="1">
        <w:r w:rsidRPr="004A12A0">
          <w:rPr>
            <w:rFonts w:ascii="Times New Roman" w:eastAsia="Times New Roman" w:hAnsi="Times New Roman" w:cs="Times New Roman"/>
            <w:bCs/>
            <w:color w:val="0000FF"/>
            <w:sz w:val="24"/>
            <w:szCs w:val="24"/>
            <w:u w:val="single"/>
            <w:lang w:eastAsia="ru-RU"/>
          </w:rPr>
          <w:t>плана</w:t>
        </w:r>
      </w:hyperlink>
      <w:r w:rsidRPr="004A12A0">
        <w:rPr>
          <w:rFonts w:ascii="Times New Roman" w:eastAsia="Times New Roman" w:hAnsi="Times New Roman" w:cs="Times New Roman"/>
          <w:bCs/>
          <w:sz w:val="24"/>
          <w:szCs w:val="24"/>
          <w:lang w:eastAsia="ru-RU"/>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7" w:history="1">
        <w:r w:rsidRPr="004A12A0">
          <w:rPr>
            <w:rFonts w:ascii="Times New Roman" w:eastAsia="Times New Roman" w:hAnsi="Times New Roman" w:cs="Times New Roman"/>
            <w:bCs/>
            <w:color w:val="0000FF"/>
            <w:sz w:val="24"/>
            <w:szCs w:val="24"/>
            <w:u w:val="single"/>
            <w:lang w:eastAsia="ru-RU"/>
          </w:rPr>
          <w:t>кодексом</w:t>
        </w:r>
      </w:hyperlink>
      <w:r w:rsidRPr="004A12A0">
        <w:rPr>
          <w:rFonts w:ascii="Times New Roman" w:eastAsia="Times New Roman" w:hAnsi="Times New Roman" w:cs="Times New Roman"/>
          <w:bCs/>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w:t>
      </w:r>
      <w:r w:rsidRPr="004A12A0">
        <w:rPr>
          <w:rFonts w:ascii="Times New Roman" w:eastAsia="Times New Roman" w:hAnsi="Times New Roman" w:cs="Times New Roman"/>
          <w:bCs/>
          <w:sz w:val="24"/>
          <w:szCs w:val="24"/>
          <w:lang w:eastAsia="ru-RU"/>
        </w:rPr>
        <w:lastRenderedPageBreak/>
        <w:t xml:space="preserve">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4A12A0">
          <w:rPr>
            <w:rFonts w:ascii="Times New Roman" w:eastAsia="Times New Roman" w:hAnsi="Times New Roman" w:cs="Times New Roman"/>
            <w:bCs/>
            <w:color w:val="0000FF"/>
            <w:sz w:val="24"/>
            <w:szCs w:val="24"/>
            <w:u w:val="single"/>
            <w:lang w:eastAsia="ru-RU"/>
          </w:rPr>
          <w:t>кодексом</w:t>
        </w:r>
      </w:hyperlink>
      <w:r w:rsidRPr="004A12A0">
        <w:rPr>
          <w:rFonts w:ascii="Times New Roman" w:eastAsia="Times New Roman" w:hAnsi="Times New Roman" w:cs="Times New Roman"/>
          <w:bCs/>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9" w:history="1">
        <w:r w:rsidRPr="004A12A0">
          <w:rPr>
            <w:rFonts w:ascii="Times New Roman" w:eastAsia="Times New Roman" w:hAnsi="Times New Roman" w:cs="Times New Roman"/>
            <w:bCs/>
            <w:color w:val="0000FF"/>
            <w:sz w:val="24"/>
            <w:szCs w:val="24"/>
            <w:u w:val="single"/>
            <w:lang w:eastAsia="ru-RU"/>
          </w:rPr>
          <w:t>уведомлении</w:t>
        </w:r>
      </w:hyperlink>
      <w:r w:rsidRPr="004A12A0">
        <w:rPr>
          <w:rFonts w:ascii="Times New Roman" w:eastAsia="Times New Roman" w:hAnsi="Times New Roman" w:cs="Times New Roman"/>
          <w:bCs/>
          <w:sz w:val="24"/>
          <w:szCs w:val="24"/>
          <w:lang w:eastAsia="ru-RU"/>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Pr="004A12A0">
          <w:rPr>
            <w:rFonts w:ascii="Times New Roman" w:eastAsia="Times New Roman" w:hAnsi="Times New Roman" w:cs="Times New Roman"/>
            <w:bCs/>
            <w:color w:val="0000FF"/>
            <w:sz w:val="24"/>
            <w:szCs w:val="24"/>
            <w:u w:val="single"/>
            <w:lang w:eastAsia="ru-RU"/>
          </w:rPr>
          <w:t>уведомлении</w:t>
        </w:r>
      </w:hyperlink>
      <w:r w:rsidRPr="004A12A0">
        <w:rPr>
          <w:rFonts w:ascii="Times New Roman" w:eastAsia="Times New Roman" w:hAnsi="Times New Roman" w:cs="Times New Roman"/>
          <w:bCs/>
          <w:sz w:val="24"/>
          <w:szCs w:val="24"/>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1" w:history="1">
        <w:r w:rsidRPr="004A12A0">
          <w:rPr>
            <w:rFonts w:ascii="Times New Roman" w:eastAsia="Times New Roman" w:hAnsi="Times New Roman" w:cs="Times New Roman"/>
            <w:bCs/>
            <w:color w:val="0000FF"/>
            <w:sz w:val="24"/>
            <w:szCs w:val="24"/>
            <w:u w:val="single"/>
            <w:lang w:eastAsia="ru-RU"/>
          </w:rPr>
          <w:t>законодательством</w:t>
        </w:r>
      </w:hyperlink>
      <w:r w:rsidRPr="004A12A0">
        <w:rPr>
          <w:rFonts w:ascii="Times New Roman" w:eastAsia="Times New Roman" w:hAnsi="Times New Roman" w:cs="Times New Roman"/>
          <w:bCs/>
          <w:sz w:val="24"/>
          <w:szCs w:val="24"/>
          <w:lang w:eastAsia="ru-RU"/>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4A12A0">
          <w:rPr>
            <w:rFonts w:ascii="Times New Roman" w:eastAsia="Times New Roman" w:hAnsi="Times New Roman" w:cs="Times New Roman"/>
            <w:bCs/>
            <w:color w:val="0000FF"/>
            <w:sz w:val="24"/>
            <w:szCs w:val="24"/>
            <w:u w:val="single"/>
            <w:lang w:eastAsia="ru-RU"/>
          </w:rPr>
          <w:t>правилами</w:t>
        </w:r>
      </w:hyperlink>
      <w:r w:rsidRPr="004A12A0">
        <w:rPr>
          <w:rFonts w:ascii="Times New Roman" w:eastAsia="Times New Roman" w:hAnsi="Times New Roman" w:cs="Times New Roman"/>
          <w:bCs/>
          <w:sz w:val="24"/>
          <w:szCs w:val="24"/>
          <w:lang w:eastAsia="ru-RU"/>
        </w:rPr>
        <w:t xml:space="preserve"> землепользования и застройки, </w:t>
      </w:r>
      <w:hyperlink r:id="rId13" w:history="1">
        <w:r w:rsidRPr="004A12A0">
          <w:rPr>
            <w:rFonts w:ascii="Times New Roman" w:eastAsia="Times New Roman" w:hAnsi="Times New Roman" w:cs="Times New Roman"/>
            <w:bCs/>
            <w:color w:val="0000FF"/>
            <w:sz w:val="24"/>
            <w:szCs w:val="24"/>
            <w:u w:val="single"/>
            <w:lang w:eastAsia="ru-RU"/>
          </w:rPr>
          <w:t>документацией</w:t>
        </w:r>
      </w:hyperlink>
      <w:r w:rsidRPr="004A12A0">
        <w:rPr>
          <w:rFonts w:ascii="Times New Roman" w:eastAsia="Times New Roman" w:hAnsi="Times New Roman" w:cs="Times New Roman"/>
          <w:bCs/>
          <w:sz w:val="24"/>
          <w:szCs w:val="24"/>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4A12A0">
          <w:rPr>
            <w:rFonts w:ascii="Times New Roman" w:eastAsia="Times New Roman" w:hAnsi="Times New Roman" w:cs="Times New Roman"/>
            <w:bCs/>
            <w:color w:val="0000FF"/>
            <w:sz w:val="24"/>
            <w:szCs w:val="24"/>
            <w:u w:val="single"/>
            <w:lang w:eastAsia="ru-RU"/>
          </w:rPr>
          <w:t>кодексом</w:t>
        </w:r>
      </w:hyperlink>
      <w:r w:rsidRPr="004A12A0">
        <w:rPr>
          <w:rFonts w:ascii="Times New Roman" w:eastAsia="Times New Roman" w:hAnsi="Times New Roman" w:cs="Times New Roman"/>
          <w:bCs/>
          <w:sz w:val="24"/>
          <w:szCs w:val="24"/>
          <w:lang w:eastAsia="ru-RU"/>
        </w:rPr>
        <w:t xml:space="preserve">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к) дополнить пунктами 21.1 и 21.2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bCs/>
          <w:sz w:val="24"/>
          <w:szCs w:val="24"/>
          <w:lang w:eastAsia="ru-RU"/>
        </w:rPr>
        <w:t>«</w:t>
      </w:r>
      <w:r w:rsidRPr="004A12A0">
        <w:rPr>
          <w:rFonts w:ascii="Times New Roman" w:eastAsia="Times New Roman" w:hAnsi="Times New Roman" w:cs="Times New Roman"/>
          <w:sz w:val="24"/>
          <w:szCs w:val="24"/>
          <w:lang w:eastAsia="ru-RU"/>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sz w:val="24"/>
          <w:szCs w:val="24"/>
          <w:lang w:eastAsia="ru-RU"/>
        </w:rPr>
        <w:t>21.2) осуществление мероприятий по лесоустройству в отношении лесов, расположенных на землях населенных пунктов поселения;</w:t>
      </w:r>
      <w:r w:rsidRPr="004A12A0">
        <w:rPr>
          <w:rFonts w:ascii="Times New Roman" w:eastAsia="Times New Roman" w:hAnsi="Times New Roman" w:cs="Times New Roman"/>
          <w:bCs/>
          <w:sz w:val="24"/>
          <w:szCs w:val="24"/>
          <w:lang w:eastAsia="ru-RU"/>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л) пункт 22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w:t>
      </w:r>
      <w:r w:rsidRPr="004A12A0">
        <w:rPr>
          <w:rFonts w:ascii="Times New Roman" w:eastAsia="Times New Roman" w:hAnsi="Times New Roman" w:cs="Times New Roman"/>
          <w:sz w:val="24"/>
          <w:szCs w:val="24"/>
          <w:lang w:eastAsia="ru-RU"/>
        </w:rPr>
        <w:t xml:space="preserve">22) </w:t>
      </w:r>
      <w:r w:rsidRPr="004A12A0">
        <w:rPr>
          <w:rFonts w:ascii="Times New Roman" w:eastAsia="Times New Roman" w:hAnsi="Times New Roman" w:cs="Times New Roman"/>
          <w:bCs/>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м) в пункте 27 </w:t>
      </w:r>
      <w:r w:rsidRPr="004A12A0">
        <w:rPr>
          <w:rFonts w:ascii="Times New Roman" w:eastAsia="Times New Roman" w:hAnsi="Times New Roman" w:cs="Times New Roman"/>
          <w:sz w:val="24"/>
          <w:szCs w:val="24"/>
          <w:lang w:eastAsia="ru-RU"/>
        </w:rPr>
        <w:t>слова «использования и охраны» заменить словами «охраны и использования»;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н) пункт 32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w:t>
      </w:r>
      <w:r w:rsidR="00D644BB">
        <w:rPr>
          <w:rFonts w:ascii="Times New Roman" w:eastAsia="Times New Roman" w:hAnsi="Times New Roman" w:cs="Times New Roman"/>
          <w:sz w:val="24"/>
          <w:szCs w:val="24"/>
          <w:lang w:eastAsia="ru-RU"/>
        </w:rPr>
        <w:t>32</w:t>
      </w:r>
      <w:r w:rsidRPr="004A12A0">
        <w:rPr>
          <w:rFonts w:ascii="Times New Roman" w:eastAsia="Times New Roman" w:hAnsi="Times New Roman" w:cs="Times New Roman"/>
          <w:sz w:val="24"/>
          <w:szCs w:val="24"/>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A12A0">
        <w:rPr>
          <w:rFonts w:ascii="Times New Roman" w:eastAsia="Times New Roman" w:hAnsi="Times New Roman" w:cs="Times New Roman"/>
          <w:bCs/>
          <w:sz w:val="24"/>
          <w:szCs w:val="24"/>
          <w:lang w:eastAsia="ru-RU"/>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о) пункт 36 исключить;</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п) пункт 37 исключить;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lastRenderedPageBreak/>
        <w:t>р) в пункте 38 слова «, проведение открытого аукциона на право заключить договор о создании искусственного земельного участка» исключить;</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с) дополнить пунктами 40 и 41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«40) участие в соответствии с федеральным </w:t>
      </w:r>
      <w:hyperlink r:id="rId15" w:history="1">
        <w:r w:rsidRPr="004A12A0">
          <w:rPr>
            <w:rFonts w:ascii="Times New Roman" w:eastAsia="Times New Roman" w:hAnsi="Times New Roman" w:cs="Times New Roman"/>
            <w:bCs/>
            <w:color w:val="0000FF"/>
            <w:sz w:val="24"/>
            <w:szCs w:val="24"/>
            <w:u w:val="single"/>
            <w:lang w:eastAsia="ru-RU"/>
          </w:rPr>
          <w:t>законом</w:t>
        </w:r>
      </w:hyperlink>
      <w:r w:rsidRPr="004A12A0">
        <w:rPr>
          <w:rFonts w:ascii="Times New Roman" w:eastAsia="Times New Roman" w:hAnsi="Times New Roman" w:cs="Times New Roman"/>
          <w:bCs/>
          <w:sz w:val="24"/>
          <w:szCs w:val="24"/>
          <w:lang w:eastAsia="ru-RU"/>
        </w:rPr>
        <w:t xml:space="preserve"> в выполнении комплексных кадастровых работ;</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41) принятие решений и проведение на территории поселения мероприятий по </w:t>
      </w:r>
      <w:hyperlink r:id="rId16" w:history="1">
        <w:r w:rsidRPr="004A12A0">
          <w:rPr>
            <w:rFonts w:ascii="Times New Roman" w:eastAsia="Times New Roman" w:hAnsi="Times New Roman" w:cs="Times New Roman"/>
            <w:bCs/>
            <w:color w:val="0000FF"/>
            <w:sz w:val="24"/>
            <w:szCs w:val="24"/>
            <w:u w:val="single"/>
            <w:lang w:eastAsia="ru-RU"/>
          </w:rPr>
          <w:t>выявлению</w:t>
        </w:r>
      </w:hyperlink>
      <w:r w:rsidRPr="004A12A0">
        <w:rPr>
          <w:rFonts w:ascii="Times New Roman" w:eastAsia="Times New Roman" w:hAnsi="Times New Roman" w:cs="Times New Roman"/>
          <w:bCs/>
          <w:sz w:val="24"/>
          <w:szCs w:val="24"/>
          <w:lang w:eastAsia="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т) дополнить абзацем следующего содержания:</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«2. Органы местного самоуправления поселения вправе заключать соглашения с органами местного самоуправления </w:t>
      </w:r>
      <w:proofErr w:type="spellStart"/>
      <w:r w:rsidRPr="004A12A0">
        <w:rPr>
          <w:rFonts w:ascii="Times New Roman" w:eastAsia="Times New Roman" w:hAnsi="Times New Roman" w:cs="Times New Roman"/>
          <w:bCs/>
          <w:sz w:val="24"/>
          <w:szCs w:val="24"/>
          <w:lang w:eastAsia="ru-RU"/>
        </w:rPr>
        <w:t>Подпорожского</w:t>
      </w:r>
      <w:proofErr w:type="spellEnd"/>
      <w:r w:rsidRPr="004A12A0">
        <w:rPr>
          <w:rFonts w:ascii="Times New Roman" w:eastAsia="Times New Roman" w:hAnsi="Times New Roman" w:cs="Times New Roman"/>
          <w:bCs/>
          <w:sz w:val="24"/>
          <w:szCs w:val="24"/>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w:t>
      </w:r>
      <w:proofErr w:type="spellStart"/>
      <w:r w:rsidRPr="004A12A0">
        <w:rPr>
          <w:rFonts w:ascii="Times New Roman" w:eastAsia="Times New Roman" w:hAnsi="Times New Roman" w:cs="Times New Roman"/>
          <w:bCs/>
          <w:sz w:val="24"/>
          <w:szCs w:val="24"/>
          <w:lang w:eastAsia="ru-RU"/>
        </w:rPr>
        <w:t>Подпорожского</w:t>
      </w:r>
      <w:proofErr w:type="spellEnd"/>
      <w:r w:rsidRPr="004A12A0">
        <w:rPr>
          <w:rFonts w:ascii="Times New Roman" w:eastAsia="Times New Roman" w:hAnsi="Times New Roman" w:cs="Times New Roman"/>
          <w:bCs/>
          <w:sz w:val="24"/>
          <w:szCs w:val="24"/>
          <w:lang w:eastAsia="ru-RU"/>
        </w:rPr>
        <w:t xml:space="preserve"> муниципального района в соответствии с Бюджетным кодексом Российской Федерации.</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Порядок заключения соглашений о передаче осуществления части полномочий по решению вопросов местного значения поселения определяется муниципальными правовыми актами совета депутатов.»; </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4) статью 4 дополнить пунктами 13-19 следующего содержания:</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7" w:history="1">
        <w:r w:rsidRPr="004A12A0">
          <w:rPr>
            <w:rFonts w:ascii="Times New Roman" w:eastAsia="Times New Roman" w:hAnsi="Times New Roman" w:cs="Times New Roman"/>
            <w:bCs/>
            <w:color w:val="0000FF"/>
            <w:sz w:val="24"/>
            <w:szCs w:val="24"/>
            <w:u w:val="single"/>
            <w:lang w:eastAsia="ru-RU"/>
          </w:rPr>
          <w:t>законодательством</w:t>
        </w:r>
      </w:hyperlink>
      <w:r w:rsidRPr="004A12A0">
        <w:rPr>
          <w:rFonts w:ascii="Times New Roman" w:eastAsia="Times New Roman" w:hAnsi="Times New Roman" w:cs="Times New Roman"/>
          <w:bCs/>
          <w:sz w:val="24"/>
          <w:szCs w:val="24"/>
          <w:lang w:eastAsia="ru-RU"/>
        </w:rPr>
        <w:t>;</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14) осуществление деятельности по обращению с животными без владельцев, обитающими на территории поселения;</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15) осуществление мероприятий в сфере профилактики правонарушений, предусмотренных Федеральным </w:t>
      </w:r>
      <w:hyperlink r:id="rId18" w:history="1">
        <w:r w:rsidRPr="004A12A0">
          <w:rPr>
            <w:rFonts w:ascii="Times New Roman" w:eastAsia="Times New Roman" w:hAnsi="Times New Roman" w:cs="Times New Roman"/>
            <w:bCs/>
            <w:color w:val="0000FF"/>
            <w:sz w:val="24"/>
            <w:szCs w:val="24"/>
            <w:u w:val="single"/>
            <w:lang w:eastAsia="ru-RU"/>
          </w:rPr>
          <w:t>законом</w:t>
        </w:r>
      </w:hyperlink>
      <w:r w:rsidRPr="004A12A0">
        <w:rPr>
          <w:rFonts w:ascii="Times New Roman" w:eastAsia="Times New Roman" w:hAnsi="Times New Roman" w:cs="Times New Roman"/>
          <w:bCs/>
          <w:sz w:val="24"/>
          <w:szCs w:val="24"/>
          <w:lang w:eastAsia="ru-RU"/>
        </w:rPr>
        <w:t xml:space="preserve"> от 23 июня 2016 года № 182-ФЗ «Об основах системы профилактики правонарушений в Российской Федерации»;</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17) осуществление мероприятий по защите прав потребителей, предусмотренных </w:t>
      </w:r>
      <w:hyperlink r:id="rId19" w:history="1">
        <w:r w:rsidRPr="004A12A0">
          <w:rPr>
            <w:rFonts w:ascii="Times New Roman" w:eastAsia="Times New Roman" w:hAnsi="Times New Roman" w:cs="Times New Roman"/>
            <w:bCs/>
            <w:color w:val="0000FF"/>
            <w:sz w:val="24"/>
            <w:szCs w:val="24"/>
            <w:u w:val="single"/>
            <w:lang w:eastAsia="ru-RU"/>
          </w:rPr>
          <w:t>Законом</w:t>
        </w:r>
      </w:hyperlink>
      <w:r w:rsidRPr="004A12A0">
        <w:rPr>
          <w:rFonts w:ascii="Times New Roman" w:eastAsia="Times New Roman" w:hAnsi="Times New Roman" w:cs="Times New Roman"/>
          <w:bCs/>
          <w:sz w:val="24"/>
          <w:szCs w:val="24"/>
          <w:lang w:eastAsia="ru-RU"/>
        </w:rPr>
        <w:t xml:space="preserve"> Российской Федерации от 07 февраля 1992 года № 2300-1 «О защите прав потребителей»;</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5) в статье 5: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а) в пункте 3 части 1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б) пункт 4.1 части 1 исключить;</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в) часть 1 дополнить пунктом 4.4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«4.4) полномочиями в сфере стратегического планирования, предусмотренными Федеральным </w:t>
      </w:r>
      <w:hyperlink r:id="rId20" w:history="1">
        <w:r w:rsidRPr="004A12A0">
          <w:rPr>
            <w:rFonts w:ascii="Times New Roman" w:eastAsia="Times New Roman" w:hAnsi="Times New Roman" w:cs="Times New Roman"/>
            <w:bCs/>
            <w:color w:val="0000FF"/>
            <w:sz w:val="24"/>
            <w:szCs w:val="24"/>
            <w:u w:val="single"/>
            <w:lang w:eastAsia="ru-RU"/>
          </w:rPr>
          <w:t>законом</w:t>
        </w:r>
      </w:hyperlink>
      <w:r w:rsidRPr="004A12A0">
        <w:rPr>
          <w:rFonts w:ascii="Times New Roman" w:eastAsia="Times New Roman" w:hAnsi="Times New Roman" w:cs="Times New Roman"/>
          <w:bCs/>
          <w:sz w:val="24"/>
          <w:szCs w:val="24"/>
          <w:lang w:eastAsia="ru-RU"/>
        </w:rPr>
        <w:t xml:space="preserve"> от 28 июня 2014 года № 172-ФЗ «О стратегическом планировании в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г) пункт 7 части 1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w:t>
      </w:r>
      <w:r w:rsidRPr="004A12A0">
        <w:rPr>
          <w:rFonts w:ascii="Times New Roman" w:eastAsia="Times New Roman" w:hAnsi="Times New Roman" w:cs="Times New Roman"/>
          <w:sz w:val="24"/>
          <w:szCs w:val="24"/>
          <w:lang w:eastAsia="ru-RU"/>
        </w:rPr>
        <w:t xml:space="preserve">7) </w:t>
      </w:r>
      <w:r w:rsidRPr="004A12A0">
        <w:rPr>
          <w:rFonts w:ascii="Times New Roman" w:eastAsia="Times New Roman" w:hAnsi="Times New Roman" w:cs="Times New Roman"/>
          <w:bCs/>
          <w:sz w:val="24"/>
          <w:szCs w:val="24"/>
          <w:lang w:eastAsia="ru-RU"/>
        </w:rPr>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21" w:history="1">
        <w:r w:rsidRPr="004A12A0">
          <w:rPr>
            <w:rFonts w:ascii="Times New Roman" w:eastAsia="Times New Roman" w:hAnsi="Times New Roman" w:cs="Times New Roman"/>
            <w:bCs/>
            <w:color w:val="0000FF"/>
            <w:sz w:val="24"/>
            <w:szCs w:val="24"/>
            <w:u w:val="single"/>
            <w:lang w:eastAsia="ru-RU"/>
          </w:rPr>
          <w:t>порядке</w:t>
        </w:r>
      </w:hyperlink>
      <w:r w:rsidRPr="004A12A0">
        <w:rPr>
          <w:rFonts w:ascii="Times New Roman" w:eastAsia="Times New Roman" w:hAnsi="Times New Roman" w:cs="Times New Roman"/>
          <w:bCs/>
          <w:sz w:val="24"/>
          <w:szCs w:val="24"/>
          <w:lang w:eastAsia="ru-RU"/>
        </w:rPr>
        <w:t>, установленном Правительством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д) пункт 9 части 1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lastRenderedPageBreak/>
        <w:t xml:space="preserve">«9) </w:t>
      </w:r>
      <w:r w:rsidRPr="004A12A0">
        <w:rPr>
          <w:rFonts w:ascii="Times New Roman" w:eastAsia="Times New Roman" w:hAnsi="Times New Roman" w:cs="Times New Roman"/>
          <w:sz w:val="24"/>
          <w:szCs w:val="24"/>
          <w:lang w:eastAsia="ru-RU"/>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2" w:history="1">
        <w:r w:rsidRPr="004A12A0">
          <w:rPr>
            <w:rFonts w:ascii="Times New Roman" w:eastAsia="Times New Roman" w:hAnsi="Times New Roman" w:cs="Times New Roman"/>
            <w:color w:val="0000FF"/>
            <w:sz w:val="24"/>
            <w:szCs w:val="24"/>
            <w:u w:val="single"/>
            <w:lang w:eastAsia="ru-RU"/>
          </w:rPr>
          <w:t>законодательством</w:t>
        </w:r>
      </w:hyperlink>
      <w:r w:rsidRPr="004A12A0">
        <w:rPr>
          <w:rFonts w:ascii="Times New Roman" w:eastAsia="Times New Roman" w:hAnsi="Times New Roman" w:cs="Times New Roman"/>
          <w:sz w:val="24"/>
          <w:szCs w:val="24"/>
          <w:lang w:eastAsia="ru-RU"/>
        </w:rPr>
        <w:t xml:space="preserve"> Российской Федерации о муниципальной службе;»;</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е) пункт 10.1 части 1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bCs/>
          <w:sz w:val="24"/>
          <w:szCs w:val="24"/>
          <w:lang w:eastAsia="ru-RU"/>
        </w:rPr>
        <w:t xml:space="preserve">«10.1) разработка и утверждение </w:t>
      </w:r>
      <w:hyperlink r:id="rId23" w:history="1">
        <w:r w:rsidRPr="004A12A0">
          <w:rPr>
            <w:rFonts w:ascii="Times New Roman" w:eastAsia="Times New Roman" w:hAnsi="Times New Roman" w:cs="Times New Roman"/>
            <w:bCs/>
            <w:color w:val="0000FF"/>
            <w:sz w:val="24"/>
            <w:szCs w:val="24"/>
            <w:u w:val="single"/>
            <w:lang w:eastAsia="ru-RU"/>
          </w:rPr>
          <w:t>программ</w:t>
        </w:r>
      </w:hyperlink>
      <w:r w:rsidRPr="004A12A0">
        <w:rPr>
          <w:rFonts w:ascii="Times New Roman" w:eastAsia="Times New Roman" w:hAnsi="Times New Roman" w:cs="Times New Roman"/>
          <w:bCs/>
          <w:sz w:val="24"/>
          <w:szCs w:val="24"/>
          <w:lang w:eastAsia="ru-RU"/>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4" w:history="1">
        <w:r w:rsidRPr="004A12A0">
          <w:rPr>
            <w:rFonts w:ascii="Times New Roman" w:eastAsia="Times New Roman" w:hAnsi="Times New Roman" w:cs="Times New Roman"/>
            <w:bCs/>
            <w:color w:val="0000FF"/>
            <w:sz w:val="24"/>
            <w:szCs w:val="24"/>
            <w:u w:val="single"/>
            <w:lang w:eastAsia="ru-RU"/>
          </w:rPr>
          <w:t>требования</w:t>
        </w:r>
      </w:hyperlink>
      <w:r w:rsidRPr="004A12A0">
        <w:rPr>
          <w:rFonts w:ascii="Times New Roman" w:eastAsia="Times New Roman" w:hAnsi="Times New Roman" w:cs="Times New Roman"/>
          <w:bCs/>
          <w:sz w:val="24"/>
          <w:szCs w:val="24"/>
          <w:lang w:eastAsia="ru-RU"/>
        </w:rPr>
        <w:t xml:space="preserve"> к которым устанавливаются Правительством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ж) в части 2 слова «пунктами 8 - 10, 17 и 20 статьи 3 настоящего устава» заменить словами «пунктами 7.1-10, 17 и 20 части 1 статьи 3 настоящего устава»;</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з) часть 4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«4.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Ленинградской области.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Организация и осуществление муниципального контроля возложены на Администрацию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Полномочия и порядок деятельности по организации и осуществлению муниципального контроля определяются муниципальными правовыми актами Администрации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часть 1 статьи 7 после слов «по вопросам, не отнесенным» дополнить словами «в соответствии с»;</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в статье 10:</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а) часть 4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Муниципальные выборы проводятся в сроки, установленные действующим законодательством о выборах и референдумах. В случае досрочного прекращения полномочий органов местного самоуправления поселения или депутатов представительного органа поселения, влекущего за собой неправомочность органов, досрочные выборы должны быть проведены не позднее чем через шесть месяцев со дня такого досрочного прекращения полномочий. Решение о назначении досрочных выборов принимает избирательная комиссия, организующая подготовку и проведение муниципальных выборов.»;</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часть 6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Ленинградской области.»;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8) </w:t>
      </w:r>
      <w:r w:rsidRPr="004A12A0">
        <w:rPr>
          <w:rFonts w:ascii="Times New Roman" w:eastAsia="Calibri" w:hAnsi="Times New Roman" w:cs="Times New Roman"/>
          <w:bCs/>
          <w:sz w:val="24"/>
          <w:szCs w:val="24"/>
        </w:rPr>
        <w:t xml:space="preserve">в статье 13: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4A12A0">
        <w:rPr>
          <w:rFonts w:ascii="Times New Roman" w:eastAsia="Calibri" w:hAnsi="Times New Roman" w:cs="Times New Roman"/>
          <w:bCs/>
          <w:sz w:val="24"/>
          <w:szCs w:val="24"/>
        </w:rPr>
        <w:t xml:space="preserve">а) часть 7 дополнить пунктом 7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4A12A0">
        <w:rPr>
          <w:rFonts w:ascii="Times New Roman" w:eastAsia="Calibri" w:hAnsi="Times New Roman" w:cs="Times New Roman"/>
          <w:bCs/>
          <w:sz w:val="24"/>
          <w:szCs w:val="24"/>
        </w:rPr>
        <w:t>«7) обсуждение инициативного проекта и принятие решения по вопросу о его одобрении.»;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4A12A0">
        <w:rPr>
          <w:rFonts w:ascii="Times New Roman" w:eastAsia="Calibri" w:hAnsi="Times New Roman" w:cs="Times New Roman"/>
          <w:bCs/>
          <w:sz w:val="24"/>
          <w:szCs w:val="24"/>
        </w:rPr>
        <w:t xml:space="preserve">б) дополнить частью 8.1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4A12A0">
        <w:rPr>
          <w:rFonts w:ascii="Times New Roman" w:eastAsia="Calibri" w:hAnsi="Times New Roman" w:cs="Times New Roman"/>
          <w:bCs/>
          <w:sz w:val="24"/>
          <w:szCs w:val="24"/>
        </w:rPr>
        <w:lastRenderedPageBreak/>
        <w:t>«</w:t>
      </w:r>
      <w:r w:rsidRPr="004A12A0">
        <w:rPr>
          <w:rFonts w:ascii="Times New Roman" w:eastAsia="Calibri"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r w:rsidRPr="004A12A0">
        <w:rPr>
          <w:rFonts w:ascii="Times New Roman" w:eastAsia="Calibri" w:hAnsi="Times New Roman" w:cs="Times New Roman"/>
          <w:bCs/>
          <w:sz w:val="24"/>
          <w:szCs w:val="24"/>
        </w:rPr>
        <w:t>»;</w:t>
      </w:r>
    </w:p>
    <w:p w:rsidR="004A12A0" w:rsidRPr="004A12A0" w:rsidRDefault="004A12A0" w:rsidP="004A12A0">
      <w:pPr>
        <w:keepNext/>
        <w:widowControl w:val="0"/>
        <w:tabs>
          <w:tab w:val="left" w:pos="900"/>
          <w:tab w:val="left" w:pos="993"/>
        </w:tabs>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9) дополнить статьей 13.1 следующего содержания: </w:t>
      </w:r>
    </w:p>
    <w:p w:rsidR="004A12A0" w:rsidRPr="004A12A0" w:rsidRDefault="004A12A0" w:rsidP="004A12A0">
      <w:pPr>
        <w:keepNext/>
        <w:widowControl w:val="0"/>
        <w:tabs>
          <w:tab w:val="left" w:pos="900"/>
          <w:tab w:val="left" w:pos="993"/>
        </w:tabs>
        <w:autoSpaceDE w:val="0"/>
        <w:autoSpaceDN w:val="0"/>
        <w:adjustRightInd w:val="0"/>
        <w:spacing w:after="0" w:line="240" w:lineRule="auto"/>
        <w:ind w:firstLine="851"/>
        <w:jc w:val="both"/>
        <w:outlineLvl w:val="1"/>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Times New Roman" w:hAnsi="Times New Roman" w:cs="Times New Roman"/>
          <w:b/>
          <w:bCs/>
          <w:sz w:val="24"/>
          <w:szCs w:val="24"/>
          <w:lang w:eastAsia="ru-RU"/>
        </w:rPr>
        <w:t>Статья 13.1 Староста сельского населенного пункта</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имеющее непогашенную или неснятую судимость.</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Срок полномочий старосты сельского населенного пункта составляет 5 лет.</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4A12A0">
        <w:rPr>
          <w:rFonts w:ascii="Times New Roman" w:eastAsia="Calibri" w:hAnsi="Times New Roman" w:cs="Times New Roman"/>
          <w:sz w:val="24"/>
          <w:szCs w:val="24"/>
        </w:rPr>
        <w:t>Полномочия старосты сельского населенного пункта прекращаются досрочно по решению представительного органа поселения, по представлению схода граждан сельского населенного пункта, а также в случаях</w:t>
      </w:r>
      <w:r w:rsidRPr="004A12A0">
        <w:rPr>
          <w:rFonts w:ascii="Times New Roman" w:eastAsia="Calibri" w:hAnsi="Times New Roman" w:cs="Times New Roman"/>
          <w:sz w:val="24"/>
          <w:szCs w:val="24"/>
          <w:lang w:eastAsia="ru-RU"/>
        </w:rPr>
        <w:t xml:space="preserve">, установленных </w:t>
      </w:r>
      <w:hyperlink r:id="rId25" w:history="1">
        <w:r w:rsidRPr="004A12A0">
          <w:rPr>
            <w:rFonts w:ascii="Times New Roman" w:eastAsia="Calibri" w:hAnsi="Times New Roman" w:cs="Times New Roman"/>
            <w:color w:val="0000FF"/>
            <w:sz w:val="24"/>
            <w:szCs w:val="24"/>
            <w:u w:val="single"/>
            <w:lang w:eastAsia="ru-RU"/>
          </w:rPr>
          <w:t>пунктами 1</w:t>
        </w:r>
      </w:hyperlink>
      <w:r w:rsidRPr="004A12A0">
        <w:rPr>
          <w:rFonts w:ascii="Times New Roman" w:eastAsia="Calibri" w:hAnsi="Times New Roman" w:cs="Times New Roman"/>
          <w:sz w:val="24"/>
          <w:szCs w:val="24"/>
          <w:lang w:eastAsia="ru-RU"/>
        </w:rPr>
        <w:t xml:space="preserve"> - </w:t>
      </w:r>
      <w:hyperlink r:id="rId26" w:history="1">
        <w:r w:rsidRPr="004A12A0">
          <w:rPr>
            <w:rFonts w:ascii="Times New Roman" w:eastAsia="Calibri" w:hAnsi="Times New Roman" w:cs="Times New Roman"/>
            <w:color w:val="0000FF"/>
            <w:sz w:val="24"/>
            <w:szCs w:val="24"/>
            <w:u w:val="single"/>
            <w:lang w:eastAsia="ru-RU"/>
          </w:rPr>
          <w:t>7 части 10 статьи 40</w:t>
        </w:r>
      </w:hyperlink>
      <w:r w:rsidRPr="004A12A0">
        <w:rPr>
          <w:rFonts w:ascii="Times New Roman" w:eastAsia="Calibri" w:hAnsi="Times New Roman" w:cs="Times New Roman"/>
          <w:sz w:val="24"/>
          <w:szCs w:val="24"/>
          <w:lang w:eastAsia="ru-RU"/>
        </w:rPr>
        <w:t xml:space="preserve"> Федерального закона от 06 октября 2003 года № 131-ФЗ «Об общих принципах организации местного самоуправления в Российской Федерации».</w:t>
      </w:r>
    </w:p>
    <w:p w:rsidR="004A12A0" w:rsidRPr="004A12A0" w:rsidRDefault="004A12A0" w:rsidP="004A12A0">
      <w:pPr>
        <w:tabs>
          <w:tab w:val="left" w:pos="993"/>
        </w:tabs>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Досрочное переизбрание старосты сельского населенного пункта осуществляется в порядке, предусмотренном для его избрания.</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 xml:space="preserve">1) взаимодействует с органами местного самоуправления, муниципальными предприятиями и </w:t>
      </w:r>
      <w:proofErr w:type="gramStart"/>
      <w:r w:rsidRPr="004A12A0">
        <w:rPr>
          <w:rFonts w:ascii="Times New Roman" w:eastAsia="Calibri" w:hAnsi="Times New Roman" w:cs="Times New Roman"/>
          <w:bCs/>
          <w:sz w:val="24"/>
          <w:szCs w:val="24"/>
          <w:lang w:eastAsia="ru-RU"/>
        </w:rPr>
        <w:t>учреждениями</w:t>
      </w:r>
      <w:proofErr w:type="gramEnd"/>
      <w:r w:rsidRPr="004A12A0">
        <w:rPr>
          <w:rFonts w:ascii="Times New Roman" w:eastAsia="Calibri" w:hAnsi="Times New Roman" w:cs="Times New Roman"/>
          <w:bCs/>
          <w:sz w:val="24"/>
          <w:szCs w:val="24"/>
          <w:lang w:eastAsia="ru-RU"/>
        </w:rPr>
        <w:t xml:space="preserve"> и иными организациями по вопросам решения вопросов местного значения в сельском населенном пункте;</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 xml:space="preserve">6) осуществляет иные полномочия и права, предусмотренные нормативным правовым актом </w:t>
      </w:r>
      <w:r w:rsidRPr="004A12A0">
        <w:rPr>
          <w:rFonts w:ascii="Times New Roman" w:eastAsia="Calibri" w:hAnsi="Times New Roman" w:cs="Times New Roman"/>
          <w:bCs/>
          <w:sz w:val="24"/>
          <w:szCs w:val="24"/>
        </w:rPr>
        <w:t>представительного органа</w:t>
      </w:r>
      <w:r w:rsidRPr="004A12A0">
        <w:rPr>
          <w:rFonts w:ascii="Times New Roman" w:eastAsia="Calibri" w:hAnsi="Times New Roman" w:cs="Times New Roman"/>
          <w:bCs/>
          <w:sz w:val="24"/>
          <w:szCs w:val="24"/>
          <w:lang w:eastAsia="ru-RU"/>
        </w:rPr>
        <w:t xml:space="preserve"> поселения в соответствии с законом Ленинградской области.</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w:t>
      </w:r>
      <w:r w:rsidRPr="004A12A0">
        <w:rPr>
          <w:rFonts w:ascii="Times New Roman" w:eastAsia="Times New Roman" w:hAnsi="Times New Roman" w:cs="Times New Roman"/>
          <w:i/>
          <w:sz w:val="24"/>
          <w:szCs w:val="24"/>
          <w:lang w:eastAsia="ru-RU"/>
        </w:rPr>
        <w:t xml:space="preserve"> </w:t>
      </w:r>
      <w:r w:rsidRPr="004A12A0">
        <w:rPr>
          <w:rFonts w:ascii="Times New Roman" w:eastAsia="Times New Roman" w:hAnsi="Times New Roman" w:cs="Times New Roman"/>
          <w:sz w:val="24"/>
          <w:szCs w:val="24"/>
          <w:lang w:eastAsia="ru-RU"/>
        </w:rPr>
        <w:t>в соответствии с законом Ленинградской области.</w:t>
      </w:r>
      <w:r w:rsidRPr="004A12A0">
        <w:rPr>
          <w:rFonts w:ascii="Times New Roman" w:eastAsia="Times New Roman" w:hAnsi="Times New Roman" w:cs="Times New Roman"/>
          <w:bCs/>
          <w:sz w:val="24"/>
          <w:szCs w:val="24"/>
          <w:lang w:eastAsia="ru-RU"/>
        </w:rPr>
        <w:t>»;</w:t>
      </w:r>
    </w:p>
    <w:p w:rsidR="004A12A0" w:rsidRPr="004A12A0" w:rsidRDefault="004A12A0" w:rsidP="004A12A0">
      <w:pPr>
        <w:tabs>
          <w:tab w:val="left" w:pos="993"/>
        </w:tabs>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10) в статье 14:</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lastRenderedPageBreak/>
        <w:t>а) наименование статьи дополнить словами: «,</w:t>
      </w:r>
      <w:r w:rsidRPr="004A12A0">
        <w:rPr>
          <w:rFonts w:ascii="Times New Roman" w:eastAsia="Times New Roman" w:hAnsi="Times New Roman" w:cs="Times New Roman"/>
          <w:b/>
          <w:bCs/>
          <w:sz w:val="24"/>
          <w:szCs w:val="24"/>
          <w:lang w:eastAsia="ru-RU"/>
        </w:rPr>
        <w:t xml:space="preserve"> </w:t>
      </w:r>
      <w:r w:rsidRPr="004A12A0">
        <w:rPr>
          <w:rFonts w:ascii="Times New Roman" w:eastAsia="Times New Roman" w:hAnsi="Times New Roman" w:cs="Times New Roman"/>
          <w:b/>
          <w:sz w:val="24"/>
          <w:szCs w:val="24"/>
          <w:lang w:eastAsia="ru-RU"/>
        </w:rPr>
        <w:t>общественные обсуждения</w:t>
      </w:r>
      <w:r w:rsidRPr="004A12A0">
        <w:rPr>
          <w:rFonts w:ascii="Times New Roman" w:eastAsia="Times New Roman" w:hAnsi="Times New Roman" w:cs="Times New Roman"/>
          <w:bCs/>
          <w:sz w:val="24"/>
          <w:szCs w:val="24"/>
          <w:lang w:eastAsia="ru-RU"/>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4A12A0">
        <w:rPr>
          <w:rFonts w:ascii="Times New Roman" w:eastAsia="Calibri" w:hAnsi="Times New Roman" w:cs="Times New Roman"/>
          <w:bCs/>
          <w:sz w:val="24"/>
          <w:szCs w:val="24"/>
        </w:rPr>
        <w:t>б) в части 1 слова «главой муниципального образования» заменить словами «главой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bCs/>
          <w:sz w:val="24"/>
          <w:szCs w:val="24"/>
        </w:rPr>
        <w:t>в) в части 2 слова «</w:t>
      </w:r>
      <w:r w:rsidRPr="004A12A0">
        <w:rPr>
          <w:rFonts w:ascii="Times New Roman" w:eastAsia="Calibri" w:hAnsi="Times New Roman" w:cs="Times New Roman"/>
          <w:sz w:val="24"/>
          <w:szCs w:val="24"/>
        </w:rPr>
        <w:t xml:space="preserve">или главы муниципального образования» заменить словами «, главы поселения </w:t>
      </w:r>
      <w:r w:rsidRPr="004A12A0">
        <w:rPr>
          <w:rFonts w:ascii="Times New Roman" w:eastAsia="Calibri" w:hAnsi="Times New Roman" w:cs="Times New Roman"/>
          <w:sz w:val="24"/>
          <w:szCs w:val="24"/>
          <w:lang w:eastAsia="ru-RU"/>
        </w:rPr>
        <w:t>или главы администрации, осуществляющего свои полномочия на основе контракта</w:t>
      </w:r>
      <w:r w:rsidRPr="004A12A0">
        <w:rPr>
          <w:rFonts w:ascii="Times New Roman" w:eastAsia="Calibri" w:hAnsi="Times New Roman" w:cs="Times New Roman"/>
          <w:sz w:val="24"/>
          <w:szCs w:val="24"/>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г) в абзаце втором части 2 слова «главы муниципального образования - главой муниципального образования» заменить словами «</w:t>
      </w:r>
      <w:r w:rsidRPr="004A12A0">
        <w:rPr>
          <w:rFonts w:ascii="Times New Roman" w:eastAsia="Calibri" w:hAnsi="Times New Roman" w:cs="Times New Roman"/>
          <w:bCs/>
          <w:sz w:val="24"/>
          <w:szCs w:val="24"/>
          <w:lang w:eastAsia="ru-RU"/>
        </w:rPr>
        <w:t>главы поселения или главы администрации, осуществляющего свои полномочия на основе контракта,</w:t>
      </w:r>
      <w:r w:rsidRPr="004A12A0">
        <w:rPr>
          <w:rFonts w:ascii="Times New Roman" w:eastAsia="Calibri" w:hAnsi="Times New Roman" w:cs="Times New Roman"/>
          <w:b/>
          <w:bCs/>
          <w:sz w:val="24"/>
          <w:szCs w:val="24"/>
          <w:lang w:eastAsia="ru-RU"/>
        </w:rPr>
        <w:t xml:space="preserve"> - </w:t>
      </w:r>
      <w:r w:rsidRPr="004A12A0">
        <w:rPr>
          <w:rFonts w:ascii="Times New Roman" w:eastAsia="Calibri" w:hAnsi="Times New Roman" w:cs="Times New Roman"/>
          <w:bCs/>
          <w:sz w:val="24"/>
          <w:szCs w:val="24"/>
          <w:lang w:eastAsia="ru-RU"/>
        </w:rPr>
        <w:t>главой поселения</w:t>
      </w:r>
      <w:r w:rsidRPr="004A12A0">
        <w:rPr>
          <w:rFonts w:ascii="Times New Roman" w:eastAsia="Calibri" w:hAnsi="Times New Roman" w:cs="Times New Roman"/>
          <w:sz w:val="24"/>
          <w:szCs w:val="24"/>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д) пункт 1 части 15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 w:history="1">
        <w:r w:rsidRPr="004A12A0">
          <w:rPr>
            <w:rFonts w:ascii="Times New Roman" w:eastAsia="Calibri" w:hAnsi="Times New Roman" w:cs="Times New Roman"/>
            <w:color w:val="0000FF"/>
            <w:sz w:val="24"/>
            <w:szCs w:val="24"/>
            <w:u w:val="single"/>
          </w:rPr>
          <w:t>Конституции</w:t>
        </w:r>
      </w:hyperlink>
      <w:r w:rsidRPr="004A12A0">
        <w:rPr>
          <w:rFonts w:ascii="Times New Roman" w:eastAsia="Calibri" w:hAnsi="Times New Roman" w:cs="Times New Roman"/>
          <w:sz w:val="24"/>
          <w:szCs w:val="24"/>
        </w:rPr>
        <w:t xml:space="preserve"> Российской Федерации, федеральных законов, устава или законов Ленинградской области в целях приведения данного устава в соответствие с этими нормативными правовыми актами;»;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е) пункт 3 части 15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«3) </w:t>
      </w:r>
      <w:r w:rsidRPr="004A12A0">
        <w:rPr>
          <w:rFonts w:ascii="Times New Roman" w:eastAsia="Times New Roman" w:hAnsi="Times New Roman" w:cs="Times New Roman"/>
          <w:sz w:val="24"/>
          <w:szCs w:val="24"/>
          <w:lang w:eastAsia="ru-RU"/>
        </w:rPr>
        <w:t>проект стратегии социально-экономического развития поселения;</w:t>
      </w:r>
      <w:r w:rsidRPr="004A12A0">
        <w:rPr>
          <w:rFonts w:ascii="Times New Roman" w:eastAsia="Calibri" w:hAnsi="Times New Roman" w:cs="Times New Roman"/>
          <w:sz w:val="24"/>
          <w:szCs w:val="24"/>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ж) пункт 4 части 15 дополнить словами «,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з) часть 18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«18. Проект устава поселения, проект муниципального нормативного правового акта о внесении изменений и дополнений в устав поселения не позднее, чем за 30 дней до дня их рассмотрения советом депутатов,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указанным проектам, а также порядка участия граждан в его обсуждении.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и дополнений в устав поселения, а также порядка участия граждан в его обсуждении в случае, если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Ленинградской области в целях приведения данного устава в соответствие с этими нормативными правовыми актами.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Публичные слушания по указанным проектам проводятся не позднее, чем за 10 дней до дня их рассмотрения советом депутатов.»;</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и) дополнить частью 20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w:t>
      </w:r>
      <w:r w:rsidRPr="004A12A0">
        <w:rPr>
          <w:rFonts w:ascii="Times New Roman" w:eastAsia="Calibri" w:hAnsi="Times New Roman" w:cs="Times New Roman"/>
          <w:sz w:val="24"/>
          <w:szCs w:val="24"/>
          <w:lang w:eastAsia="ru-RU"/>
        </w:rPr>
        <w:t xml:space="preserve">20.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w:t>
      </w:r>
      <w:hyperlink r:id="rId28" w:history="1">
        <w:r w:rsidRPr="004A12A0">
          <w:rPr>
            <w:rFonts w:ascii="Times New Roman" w:eastAsia="Calibri" w:hAnsi="Times New Roman" w:cs="Times New Roman"/>
            <w:color w:val="0000FF"/>
            <w:sz w:val="24"/>
            <w:szCs w:val="24"/>
            <w:u w:val="single"/>
            <w:lang w:eastAsia="ru-RU"/>
          </w:rPr>
          <w:t>законодательства</w:t>
        </w:r>
      </w:hyperlink>
      <w:r w:rsidRPr="004A12A0">
        <w:rPr>
          <w:rFonts w:ascii="Times New Roman" w:eastAsia="Calibri" w:hAnsi="Times New Roman" w:cs="Times New Roman"/>
          <w:sz w:val="24"/>
          <w:szCs w:val="24"/>
          <w:lang w:eastAsia="ru-RU"/>
        </w:rPr>
        <w:t xml:space="preserve"> о градостроительной деятельности.</w:t>
      </w:r>
      <w:r w:rsidRPr="004A12A0">
        <w:rPr>
          <w:rFonts w:ascii="Times New Roman" w:eastAsia="Calibri" w:hAnsi="Times New Roman" w:cs="Times New Roman"/>
          <w:sz w:val="24"/>
          <w:szCs w:val="24"/>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Calibri" w:hAnsi="Times New Roman" w:cs="Times New Roman"/>
          <w:sz w:val="24"/>
          <w:szCs w:val="24"/>
        </w:rPr>
        <w:lastRenderedPageBreak/>
        <w:t>11) в статье 15:</w:t>
      </w:r>
      <w:r w:rsidRPr="004A12A0">
        <w:rPr>
          <w:rFonts w:ascii="Times New Roman" w:eastAsia="Times New Roman" w:hAnsi="Times New Roman" w:cs="Times New Roman"/>
          <w:sz w:val="24"/>
          <w:szCs w:val="24"/>
          <w:lang w:eastAsia="ru-RU"/>
        </w:rPr>
        <w:t xml:space="preserve">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а) часть 1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б) в части 2 слова «главы муниципального образования» заменить словами (главы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в) абзац третий части 2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«Собрание граждан, проводимое по инициативе населения, назначается советом депутатов.</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советом депутатов на очередном заседании. Решение совета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совета депутатов о проведении собрания граждан должно быть опубликовано (обнародовано) не позднее, чем за 3 дня до проведения собрания граждан.»;</w:t>
      </w:r>
    </w:p>
    <w:p w:rsidR="004A12A0" w:rsidRPr="004A12A0" w:rsidRDefault="004A12A0" w:rsidP="004A12A0">
      <w:pPr>
        <w:tabs>
          <w:tab w:val="left" w:pos="993"/>
        </w:tabs>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12) в статье 17:</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Calibri" w:hAnsi="Times New Roman" w:cs="Times New Roman"/>
          <w:bCs/>
          <w:sz w:val="24"/>
          <w:szCs w:val="24"/>
          <w:lang w:eastAsia="ru-RU"/>
        </w:rPr>
        <w:t xml:space="preserve">а) </w:t>
      </w:r>
      <w:hyperlink r:id="rId29" w:history="1">
        <w:r w:rsidRPr="004A12A0">
          <w:rPr>
            <w:rFonts w:ascii="Times New Roman" w:eastAsia="Times New Roman" w:hAnsi="Times New Roman" w:cs="Times New Roman"/>
            <w:color w:val="0000FF"/>
            <w:sz w:val="24"/>
            <w:szCs w:val="24"/>
            <w:u w:val="single"/>
            <w:lang w:eastAsia="ru-RU"/>
          </w:rPr>
          <w:t>часть 2</w:t>
        </w:r>
      </w:hyperlink>
      <w:r w:rsidRPr="004A12A0">
        <w:rPr>
          <w:rFonts w:ascii="Times New Roman" w:eastAsia="Times New Roman" w:hAnsi="Times New Roman" w:cs="Times New Roman"/>
          <w:sz w:val="24"/>
          <w:szCs w:val="24"/>
          <w:lang w:eastAsia="ru-RU"/>
        </w:rPr>
        <w:t xml:space="preserve"> дополнить предложением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б) часть 3 дополнить пунктом 3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Calibri" w:hAnsi="Times New Roman" w:cs="Times New Roman"/>
          <w:sz w:val="24"/>
          <w:szCs w:val="24"/>
        </w:rPr>
        <w:t xml:space="preserve">3) </w:t>
      </w:r>
      <w:r w:rsidRPr="004A12A0">
        <w:rPr>
          <w:rFonts w:ascii="Times New Roman" w:eastAsia="Calibri" w:hAnsi="Times New Roman" w:cs="Times New Roman"/>
          <w:bCs/>
          <w:sz w:val="24"/>
          <w:szCs w:val="24"/>
          <w:lang w:eastAsia="ru-RU"/>
        </w:rPr>
        <w:t>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в) часть 4 после слов «решением совета депутатов» дополнить словами «</w:t>
      </w:r>
      <w:r w:rsidRPr="004A12A0">
        <w:rPr>
          <w:rFonts w:ascii="Times New Roman" w:eastAsia="Calibri" w:hAnsi="Times New Roman" w:cs="Times New Roman"/>
          <w:sz w:val="24"/>
          <w:szCs w:val="24"/>
          <w:lang w:eastAsia="ru-RU"/>
        </w:rPr>
        <w:t>в соответствии с законом Ленинградской области»;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г) в части 5 слова «</w:t>
      </w:r>
      <w:r w:rsidRPr="004A12A0">
        <w:rPr>
          <w:rFonts w:ascii="Times New Roman" w:eastAsia="Calibri" w:hAnsi="Times New Roman" w:cs="Times New Roman"/>
          <w:sz w:val="24"/>
          <w:szCs w:val="24"/>
        </w:rPr>
        <w:t>советом депутатов. В решении</w:t>
      </w:r>
      <w:r w:rsidRPr="004A12A0">
        <w:rPr>
          <w:rFonts w:ascii="Times New Roman" w:eastAsia="Calibri" w:hAnsi="Times New Roman" w:cs="Times New Roman"/>
          <w:bCs/>
          <w:sz w:val="24"/>
          <w:szCs w:val="24"/>
          <w:lang w:eastAsia="ru-RU"/>
        </w:rPr>
        <w:t>» заменить словами «</w:t>
      </w:r>
      <w:r w:rsidRPr="004A12A0">
        <w:rPr>
          <w:rFonts w:ascii="Times New Roman" w:eastAsia="Calibri" w:hAnsi="Times New Roman" w:cs="Times New Roman"/>
          <w:sz w:val="24"/>
          <w:szCs w:val="24"/>
        </w:rPr>
        <w:t xml:space="preserve">советом депутатов. </w:t>
      </w:r>
      <w:r w:rsidRPr="004A12A0">
        <w:rPr>
          <w:rFonts w:ascii="Times New Roman" w:eastAsia="Calibri" w:hAnsi="Times New Roman" w:cs="Times New Roman"/>
          <w:sz w:val="24"/>
          <w:szCs w:val="24"/>
          <w:lang w:eastAsia="ru-RU"/>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Pr="004A12A0">
        <w:rPr>
          <w:rFonts w:ascii="Times New Roman" w:eastAsia="Calibri" w:hAnsi="Times New Roman" w:cs="Times New Roman"/>
          <w:sz w:val="24"/>
          <w:szCs w:val="24"/>
        </w:rPr>
        <w:t>В решении</w:t>
      </w:r>
      <w:r w:rsidRPr="004A12A0">
        <w:rPr>
          <w:rFonts w:ascii="Times New Roman" w:eastAsia="Calibri" w:hAnsi="Times New Roman" w:cs="Times New Roman"/>
          <w:bCs/>
          <w:sz w:val="24"/>
          <w:szCs w:val="24"/>
          <w:lang w:eastAsia="ru-RU"/>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 xml:space="preserve">д) часть 5 дополнить пунктом 6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4A12A0">
        <w:rPr>
          <w:rFonts w:ascii="Times New Roman" w:eastAsia="Calibri" w:hAnsi="Times New Roman" w:cs="Times New Roman"/>
          <w:bCs/>
          <w:sz w:val="24"/>
          <w:szCs w:val="24"/>
          <w:lang w:eastAsia="ru-RU"/>
        </w:rPr>
        <w:t>«</w:t>
      </w:r>
      <w:r w:rsidRPr="004A12A0">
        <w:rPr>
          <w:rFonts w:ascii="Times New Roman" w:eastAsia="Calibri" w:hAnsi="Times New Roman" w:cs="Times New Roman"/>
          <w:sz w:val="24"/>
          <w:szCs w:val="24"/>
        </w:rPr>
        <w:t xml:space="preserve">6) </w:t>
      </w:r>
      <w:r w:rsidRPr="004A12A0">
        <w:rPr>
          <w:rFonts w:ascii="Times New Roman" w:eastAsia="Calibri" w:hAnsi="Times New Roman" w:cs="Times New Roman"/>
          <w:sz w:val="24"/>
          <w:szCs w:val="24"/>
          <w:lang w:eastAsia="ru-RU"/>
        </w:rPr>
        <w:t>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Calibri" w:hAnsi="Times New Roman" w:cs="Times New Roman"/>
          <w:sz w:val="24"/>
          <w:szCs w:val="24"/>
          <w:lang w:eastAsia="ru-RU"/>
        </w:rPr>
        <w:t xml:space="preserve">е) </w:t>
      </w:r>
      <w:hyperlink r:id="rId30" w:history="1">
        <w:r w:rsidRPr="004A12A0">
          <w:rPr>
            <w:rFonts w:ascii="Times New Roman" w:eastAsia="Times New Roman" w:hAnsi="Times New Roman" w:cs="Times New Roman"/>
            <w:bCs/>
            <w:color w:val="0000FF"/>
            <w:sz w:val="24"/>
            <w:szCs w:val="24"/>
            <w:u w:val="single"/>
            <w:lang w:eastAsia="ru-RU"/>
          </w:rPr>
          <w:t>пункт 1 части 7</w:t>
        </w:r>
      </w:hyperlink>
      <w:r w:rsidRPr="004A12A0">
        <w:rPr>
          <w:rFonts w:ascii="Times New Roman" w:eastAsia="Times New Roman" w:hAnsi="Times New Roman" w:cs="Times New Roman"/>
          <w:bCs/>
          <w:sz w:val="24"/>
          <w:szCs w:val="24"/>
          <w:lang w:eastAsia="ru-RU"/>
        </w:rPr>
        <w:t xml:space="preserve"> дополнить словами «или жителей муниципального образования»;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13) в статье 21: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а) часть 1 изложить в следующе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«1. Структуру органов местного самоуправления поселения составляют: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 </w:t>
      </w:r>
      <w:r w:rsidRPr="004A12A0">
        <w:rPr>
          <w:rFonts w:ascii="Times New Roman" w:eastAsia="Times New Roman" w:hAnsi="Times New Roman" w:cs="Times New Roman"/>
          <w:sz w:val="24"/>
          <w:szCs w:val="24"/>
          <w:lang w:eastAsia="ru-RU"/>
        </w:rPr>
        <w:t xml:space="preserve">Совет депутатов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w:t>
      </w:r>
      <w:r w:rsidRPr="004A12A0">
        <w:rPr>
          <w:rFonts w:ascii="Times New Roman" w:eastAsia="Times New Roman" w:hAnsi="Times New Roman" w:cs="Times New Roman"/>
          <w:bCs/>
          <w:sz w:val="24"/>
          <w:szCs w:val="24"/>
          <w:lang w:eastAsia="ru-RU"/>
        </w:rPr>
        <w:t xml:space="preserve"> (совет депутатов);</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 Глава </w:t>
      </w:r>
      <w:r w:rsidRPr="004A12A0">
        <w:rPr>
          <w:rFonts w:ascii="Times New Roman" w:eastAsia="Times New Roman" w:hAnsi="Times New Roman" w:cs="Times New Roman"/>
          <w:sz w:val="24"/>
          <w:szCs w:val="24"/>
          <w:lang w:eastAsia="ru-RU"/>
        </w:rPr>
        <w:t xml:space="preserve">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w:t>
      </w:r>
      <w:r w:rsidRPr="004A12A0">
        <w:rPr>
          <w:rFonts w:ascii="Times New Roman" w:eastAsia="Times New Roman" w:hAnsi="Times New Roman" w:cs="Times New Roman"/>
          <w:bCs/>
          <w:sz w:val="24"/>
          <w:szCs w:val="24"/>
          <w:lang w:eastAsia="ru-RU"/>
        </w:rPr>
        <w:t xml:space="preserve"> (глава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lastRenderedPageBreak/>
        <w:t xml:space="preserve">- </w:t>
      </w:r>
      <w:r w:rsidRPr="004A12A0">
        <w:rPr>
          <w:rFonts w:ascii="Times New Roman" w:eastAsia="Times New Roman" w:hAnsi="Times New Roman" w:cs="Times New Roman"/>
          <w:sz w:val="24"/>
          <w:szCs w:val="24"/>
          <w:lang w:eastAsia="ru-RU"/>
        </w:rPr>
        <w:t xml:space="preserve">Администрация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w:t>
      </w:r>
      <w:r w:rsidRPr="004A12A0">
        <w:rPr>
          <w:rFonts w:ascii="Times New Roman" w:eastAsia="Times New Roman" w:hAnsi="Times New Roman" w:cs="Times New Roman"/>
          <w:bCs/>
          <w:sz w:val="24"/>
          <w:szCs w:val="24"/>
          <w:lang w:eastAsia="ru-RU"/>
        </w:rPr>
        <w:t xml:space="preserve"> (администрация).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Times New Roman" w:hAnsi="Times New Roman" w:cs="Times New Roman"/>
          <w:sz w:val="24"/>
          <w:szCs w:val="24"/>
          <w:lang w:eastAsia="ru-RU"/>
        </w:rPr>
        <w:tab/>
        <w:t xml:space="preserve">Контрольно-счетная комиссия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(далее – контрольно-счетная комиссия).»;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sz w:val="24"/>
          <w:szCs w:val="24"/>
          <w:lang w:eastAsia="ru-RU"/>
        </w:rPr>
        <w:t>б) часть 3 после слов «принявшего указанное решение» дополнить словами «, за исключением случаев,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14) в статье 24: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в части 1 слова «- принятие планов и программ развития поселения, утверждение отчетов об их исполнении» заменить словами «- утверждение стратегии социально-экономического развития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б) часть 1 дополнить абзацами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принятие решения об удалении главы муниципального образования в отставку;</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утверждение правил благоустройства территории муниципального образования.»;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в части 2 слова «- утверждает положение о размещении заказов на поставку товаров, выполнение работ, оказание услуг для муниципальных нужд и правила размещения заказа путем проведения торгов и без проведения торгов, финансируемого за счет средств местного бюджета;» исключить;</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15) часть 6 статьи 25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«6.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от 06 октября 2003 года № 131-ФЗ «Об общих принципах организации местного самоуправления в Российской Федерации». Иные решения совета депутатов принимаются большинством голосов от числа присутствующих на заседании депутатов, если иное не установлено Федеральным законом от 06 октября 2003 года № 131-ФЗ «Об общих принципах организации местного самоуправления в Российской Федерации» и настоящим уставом.»;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16) в статье 30:</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абзац одиннадцатый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выдает доверенности на право представление интересов поселения и совета депутатов, в том числе на совершение сделок в порядке, установленном законодательством РФ и муниципальными правыми актами;»;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дополнить абзацем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17) в статье 31:</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пункт 8 части 1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4A12A0">
        <w:rPr>
          <w:rFonts w:ascii="Times New Roman" w:eastAsia="Times New Roman" w:hAnsi="Times New Roman" w:cs="Times New Roman"/>
          <w:sz w:val="24"/>
          <w:szCs w:val="24"/>
          <w:lang w:eastAsia="ru-RU"/>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пункт 11 части 1 исключить;</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proofErr w:type="gramStart"/>
      <w:r w:rsidRPr="004A12A0">
        <w:rPr>
          <w:rFonts w:ascii="Times New Roman" w:eastAsia="Times New Roman" w:hAnsi="Times New Roman" w:cs="Times New Roman"/>
          <w:sz w:val="24"/>
          <w:szCs w:val="24"/>
          <w:lang w:eastAsia="ru-RU"/>
        </w:rPr>
        <w:t>в)  часть</w:t>
      </w:r>
      <w:proofErr w:type="gramEnd"/>
      <w:r w:rsidRPr="004A12A0">
        <w:rPr>
          <w:rFonts w:ascii="Times New Roman" w:eastAsia="Times New Roman" w:hAnsi="Times New Roman" w:cs="Times New Roman"/>
          <w:sz w:val="24"/>
          <w:szCs w:val="24"/>
          <w:lang w:eastAsia="ru-RU"/>
        </w:rPr>
        <w:t xml:space="preserve"> 1 дополнить пунктом 14 следующего содержания: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«14) утраты поселением статуса муниципального образования в связи с его объединением с городским округом.»;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г) часть 2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д) пункт 4) части 3.1.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е) часть 3.1. дополнить пунктом 5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допущение главой поселения,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ж) дополнить частями 3.14. и 3.15.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«3.14.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3.15. В случае, если глава поселения, полномочия которого прекращены досрочно на основании правового акта Губернатора Ленинградской области об отрешении от должности главы поселения либо на основании решения совета депутатов об удалении главы поселения в отставку, обжалует данные правовой акт или решение в судебном порядке, совет депутатов не вправе принимать решение об избрании главы поселения, избираемого советом депутатов из своего состава, до вступления решения суда в законную силу.»;</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18) в статье 33:</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а) дополнить частью 4.1 следующего содержания: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«4.1. Депутату совета депутатов для осуществления своих полномочий на непостоянной основе гарантируется сохранение места работы (должности) продолжительность которого составляет в совокупности два рабочих дня в месяц.»;</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б) пункт 1 части 6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в) пункт 2 части 6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«2) участвовать в управлении коммерческой или некоммерческой организацией, за исключением следующих случаев: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д) иные случаи, предусмотренные федеральными законами;»;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г) часть 7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д) часть 8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«8.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е) дополнить частями 9-13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4A12A0">
        <w:rPr>
          <w:rFonts w:ascii="Times New Roman" w:eastAsia="Times New Roman" w:hAnsi="Times New Roman" w:cs="Times New Roman"/>
          <w:sz w:val="24"/>
          <w:szCs w:val="24"/>
          <w:lang w:eastAsia="ru-RU"/>
        </w:rPr>
        <w:lastRenderedPageBreak/>
        <w:t>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Ленинградской области в порядке, установленном законом Ленинградской области.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Ленинградской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предупреждение;</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освобождение депутата, члена выборного органа местного самоуправления от должности в совете депутатов, выборном органе местного самоуправления с лишением права занимать должности в совете депутатов, выборном органе местного самоуправления до прекращения срока его полномочий;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запрет занимать должности в совете депутатов, выборном органе местного самоуправления до прекращения срока его полномочий;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совета депутатов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 правовым актом.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13. Полномочия депутата совета депутатов начинаются со дня опубликования решения избирательной комиссии поселения об итогах муниципальных выборов в соответствующем округе и прекращаются со дня начала работы совета депутатов (очередного) нового созыва.»;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19) в статье 36:</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а) пункт 7 части 1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4A12A0">
        <w:rPr>
          <w:rFonts w:ascii="Times New Roman" w:eastAsia="Times New Roman" w:hAnsi="Times New Roman" w:cs="Times New Roman"/>
          <w:sz w:val="24"/>
          <w:szCs w:val="24"/>
          <w:lang w:eastAsia="ru-RU"/>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часть 3 дополнить абзацем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случае обращения Губернатора Ленинградской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20) части 1 и 2 статьи 39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Граждане - инициаторы отзыва депутата подают коллективное заявление о возбуждении процедуры голосования по отзыву депутата в избирательную комиссию поселения (в случае возложения полномочий на территориальную избирательную комиссии – в территориальную избирательную комиссию).</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Заявление подается от имени инициативной группы численностью не менее 20 избирателей округа. Заявление должно быть подписано всеми членами инициативной группы лично с указанием фамилии, имени, отчества, даты и места рождения, серии, номера и даты выдачи паспорта или заменяющего его документа с указанием наименования или кода выдавшего его органа, адреса места жительства, каждого члена инициативной группы.»;</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21) в статье 47 слова «более 50 процентов» заменить словами «не менее половины»;</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22) часть 4 статьи 49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Администрация осуществляет организационно-распорядительную деятельность в соответствии с положением об администрации, утверждаемым советом депутатов, а также положениями о структурных подразделениях администрации, утверждаемыми главой администрации.»;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23) часть 2 статьи 50 после абзаца седьмого дополнить абзацами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определяет порядок создания, реорганизации, изменения типа и ликвидации муниципальных учреждений;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осуществляет на территории поселения муниципальный контроль в соответствии с законодательством РФ и муниципальными правовыми актами;»;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24) статью 51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b/>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Times New Roman" w:hAnsi="Times New Roman" w:cs="Times New Roman"/>
          <w:b/>
          <w:sz w:val="24"/>
          <w:szCs w:val="24"/>
          <w:lang w:eastAsia="ru-RU"/>
        </w:rPr>
        <w:t>Статья 51. Глава администрации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Глава администрации является муниципальным служащим, назначается по контракту, заключаемому по результатам конкурса на замещение указанной должности. Контракт с главой администрации заключается на срок полномочий совета депутатов, принявшего решение о назначении лица на должность главы администрации (до дня начала работы совета депутатов нового созыва), но не менее чем на два года.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Условия контракта для главы администрации определяются решением совета депутатов, в части осуществления полномочий по решению вопросов местного значения. Условия контракта для главы администрации в части осуществления отдельных государственных полномочий, переданных органам местного самоуправления поселения федеральными и областными законами, определяются областным законом.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Порядок проведения конкурса на замещение должности главы администрации устанавливается решением совета депутатов. При проведении конкурса на замещение должности главы администрации не позднее, чем за 20 дней до его проведения осуществляется опубликование условий конкурса, сведений о дате, времени и месте его проведения, а также проекта контракта с главой администрации.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Общее число членов конкурсной комиссии устанавливается решением совета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Лицо назначается на должность главы администрации советом депутатов из числа кандидатов, представленных конкурсной комиссией по результатам конкурса. Контракт с главой администрации заключает глава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5.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Глава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6. Глава администрации, осуществляющий свои полномочия на основе контракта: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подконтролен и подотчетен совету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обязан сообщить в письменной форме главе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Полномочия главы администрации, осуществляемые на основе контракта, прекращаются досрочно в случае:</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смерти;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отставки по собственному желанию;</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расторжения контракта в соответствии с частью 8 или 9 настоящей статьи;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отрешения от должности;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11) преобразования поселения, осуществляемого в соответствии с положениями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12) утраты поселением статуса муниципального образования в связи с его объединением с городским округом;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13) увеличения численности избирателей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14) вступления в должность главы поселения, исполняющего полномочия главы администрации.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8. Контракт с главой администрации, может быть, расторгнут по соглашению сторон или в судебном порядке на основании заявления: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совета депутатов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 октября 2003 года № 131-ФЗ «Об общих принципах организации местного самоуправления в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06 октября 2003 года № 131-ФЗ «Об общих принципах организации местного самоуправления в Российской Федерации»;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главы администрации - в связи с нарушениями условий контракта органами местного самоуправления и (или) органами государственной власти Ленинградской области.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9. Контракт с главой администрации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10.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4A12A0">
        <w:rPr>
          <w:rFonts w:ascii="Times New Roman" w:eastAsia="Times New Roman" w:hAnsi="Times New Roman" w:cs="Times New Roman"/>
          <w:sz w:val="24"/>
          <w:szCs w:val="24"/>
          <w:lang w:eastAsia="ru-RU"/>
        </w:rPr>
        <w:lastRenderedPageBreak/>
        <w:t>заместитель главы администрации в порядке, предусмотренном положением об администрации.»;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25) статью 52 исключить;</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26) в статье 53:</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абзац третий части 1 после слова «договоры» дополнить словами «(муниципальные контракты)»;</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абзац пятый части 1 после слов «о структурных подразделениях администрации» дополнить словами «не обладающих правами юридических лиц»;</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27) статью 54.1.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b/>
          <w:sz w:val="24"/>
          <w:szCs w:val="24"/>
          <w:lang w:eastAsia="ru-RU"/>
        </w:rPr>
      </w:pPr>
      <w:r w:rsidRPr="004A12A0">
        <w:rPr>
          <w:rFonts w:ascii="Times New Roman" w:eastAsia="Times New Roman" w:hAnsi="Times New Roman" w:cs="Times New Roman"/>
          <w:b/>
          <w:sz w:val="24"/>
          <w:szCs w:val="24"/>
          <w:lang w:eastAsia="ru-RU"/>
        </w:rPr>
        <w:t>Статья 54.1. Контрольно-счетная комиссия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Официальное наименование контрольно-счетного органа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полное – Контрольно-счетная комиссия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сокращенное - Контрольно-счетная комиссия МО «Вознесенское городское поселение» или Контрольно-счетная комиссия Вознесенского городского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Полное и сокращенное наименования для применения в муниципальных правовых актах и документах равнозначны.</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Контрольно-счетная комиссия является постоянно действующим органом внешнего муниципального финансового контроля, образуется советом депутатов и подотчетна ему.</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Контрольно-счетная комиссия осуществляет свою деятельность самостоятельно.</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Деятельность контрольно-счетной комиссии не может быть приостановлена, в том числе в связи с истечением срока или досрочным прекращением полномочий совета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Контрольно-счетная комиссия входит в структуру органов местного самоуправления Вознесенского городского поселения, обладает правами юридического лица, имеет гербовую печать и бланки со своим наименованием и с изображением герба муниципального образования.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Контрольно-счетная комиссия образуется в составе председателя и аппарата контрольно-счетной комиссии.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Срок полномочий председателя контрольно-счетной комиссии составляет пять лет.</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8. Штатная численность контрольно-счетной комиссии устанавливается решением совета депутатов по представлению председателя контрольно-счетной комиссии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комиссии.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9. Предложения о кандидатурах на должность председателя контрольно-счетного комиссии вносятся в совет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главой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2) группой депутатов - не менее одной трети от установленного числа депутатов.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Решение о назначении председателя контрольно-счетной комиссии принимается, если за него проголосовало более половины установленной численности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10. Контрольно-счетная комиссия осуществляет следующие полномочия: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и главе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контрольно-счетной комиссии;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Ленинградской области, уставом и муниципальными правовыми актами совета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11. Порядок деятельности контрольно-счетной комиссии устанавливается решением совета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12. Совет депутатов Вознесенского городского поселения вправе заключать соглашения с советом депутатов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о передаче контрольно-счетной комиссии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28) в статье 58:</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в пункте 4 части 1 слова «муниципального образования» заменить словом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б) часть 9 дополнить абзацами следующего содержания: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«Официальный источник официального опубликования (обнародования) муниципальных правовых актов утверждается решением совета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Муниципальный правовой акт Вознесенского городского поселения считается официально опубликованным, если он был опубликован в полном объеме (кроме сведений, составляющих охраняемую законом тайну) в официальном периодическом печатном издании или в официальном сетевом издании.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периодическом печатном издании могут не приводиться.»;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29) в статье 59:</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а) во втором предложении части 3 слово «его» исключить, дополнить словами «</w:t>
      </w:r>
      <w:r w:rsidRPr="004A12A0">
        <w:rPr>
          <w:rFonts w:ascii="Times New Roman" w:eastAsia="Times New Roman" w:hAnsi="Times New Roman" w:cs="Times New Roman"/>
          <w:bCs/>
          <w:sz w:val="24"/>
          <w:szCs w:val="24"/>
          <w:lang w:eastAsia="ru-RU"/>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Федеральным законом от 21 июля 2005 года № 97-ФЗ «О государственной регистрации уставов муниципальных образований»</w:t>
      </w:r>
      <w:r w:rsidRPr="004A12A0">
        <w:rPr>
          <w:rFonts w:ascii="Times New Roman" w:eastAsia="Times New Roman" w:hAnsi="Times New Roman" w:cs="Times New Roman"/>
          <w:sz w:val="24"/>
          <w:szCs w:val="24"/>
          <w:lang w:eastAsia="ru-RU"/>
        </w:rPr>
        <w:t>»;</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дополнить частями 4 и 5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В случае, если федеральным законом, законом 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а настоящий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30) статью 62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b/>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Times New Roman" w:hAnsi="Times New Roman" w:cs="Times New Roman"/>
          <w:b/>
          <w:sz w:val="24"/>
          <w:szCs w:val="24"/>
          <w:lang w:eastAsia="ru-RU"/>
        </w:rPr>
        <w:t>Статья 62. Местный бюджет</w:t>
      </w:r>
    </w:p>
    <w:p w:rsidR="004A12A0" w:rsidRPr="00D644BB" w:rsidRDefault="00D644BB" w:rsidP="00D644BB">
      <w:pPr>
        <w:tabs>
          <w:tab w:val="left" w:pos="1134"/>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4A12A0" w:rsidRPr="00D644BB">
        <w:rPr>
          <w:rFonts w:ascii="Times New Roman" w:eastAsia="Times New Roman" w:hAnsi="Times New Roman" w:cs="Times New Roman"/>
          <w:sz w:val="24"/>
          <w:szCs w:val="24"/>
          <w:lang w:eastAsia="ru-RU"/>
        </w:rPr>
        <w:t>Поселение имеет собственный бюджет (местный бюджет).</w:t>
      </w:r>
    </w:p>
    <w:p w:rsidR="004A12A0" w:rsidRPr="00D644BB" w:rsidRDefault="00D644BB" w:rsidP="00D644BB">
      <w:pPr>
        <w:tabs>
          <w:tab w:val="left" w:pos="1134"/>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4A12A0" w:rsidRPr="00D644BB">
        <w:rPr>
          <w:rFonts w:ascii="Times New Roman" w:eastAsia="Times New Roman" w:hAnsi="Times New Roman" w:cs="Times New Roman"/>
          <w:sz w:val="24"/>
          <w:szCs w:val="2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A12A0" w:rsidRPr="004A12A0" w:rsidRDefault="00D644BB" w:rsidP="00D644BB">
      <w:pPr>
        <w:tabs>
          <w:tab w:val="left" w:pos="1134"/>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4A12A0" w:rsidRPr="004A12A0">
        <w:rPr>
          <w:rFonts w:ascii="Times New Roman" w:eastAsia="Times New Roman" w:hAnsi="Times New Roman" w:cs="Times New Roman"/>
          <w:sz w:val="24"/>
          <w:szCs w:val="24"/>
          <w:lang w:eastAsia="ru-RU"/>
        </w:rPr>
        <w:t>Бюджетные полномочия поселения устанавливаются Бюджетным кодексом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31) статью 63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Times New Roman" w:hAnsi="Times New Roman" w:cs="Times New Roman"/>
          <w:b/>
          <w:sz w:val="24"/>
          <w:szCs w:val="24"/>
          <w:lang w:eastAsia="ru-RU"/>
        </w:rPr>
        <w:t>Статья 63. Закупки для обеспечения муниципальных нужд</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w:t>
      </w:r>
      <w:r w:rsidRPr="004A12A0">
        <w:rPr>
          <w:rFonts w:ascii="Times New Roman" w:eastAsia="Times New Roman" w:hAnsi="Times New Roman" w:cs="Times New Roman"/>
          <w:sz w:val="24"/>
          <w:szCs w:val="24"/>
          <w:lang w:eastAsia="ru-RU"/>
        </w:rPr>
        <w:lastRenderedPageBreak/>
        <w:t>системе в сфере закупок товаров, работ, услуг для обеспечения государственных и муниципальных нужд.</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32) в пункте 2 части 1 статьи 69 после слов «нецелевое расходование субвенций из федерального бюджета или бюджета Ленинградской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33) часть 1 статьи 71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Ленинградской области, включая территориальные органы федеральных органов исполнительной власти и органы исполнительной власти Ленинградской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Ленинградской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Ленинградской области, настоящему уставу.»;</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34) в статье 73 слова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заменить словами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района»».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2. Изменения и дополнения в Устав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подлежат государственной регистрации в установленном действующим законодательством Российской Федерации порядке.</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Главе Вознесенского городского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Настоящее решение вступает в силу со дня его официального опубликования, произведенного после его государственной регистрации.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Контроль за исполнением настоящего решения оставляю за собой.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p>
    <w:p w:rsidR="004A12A0" w:rsidRDefault="004A12A0" w:rsidP="004A12A0">
      <w:pPr>
        <w:spacing w:after="0" w:line="240" w:lineRule="auto"/>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   </w:t>
      </w:r>
    </w:p>
    <w:p w:rsidR="00D644BB" w:rsidRDefault="00D644BB" w:rsidP="004A12A0">
      <w:pPr>
        <w:spacing w:after="0" w:line="240" w:lineRule="auto"/>
        <w:jc w:val="both"/>
        <w:rPr>
          <w:rFonts w:ascii="Times New Roman" w:eastAsia="Times New Roman" w:hAnsi="Times New Roman" w:cs="Times New Roman"/>
          <w:sz w:val="24"/>
          <w:szCs w:val="24"/>
          <w:lang w:eastAsia="ru-RU"/>
        </w:rPr>
      </w:pPr>
    </w:p>
    <w:p w:rsidR="00D644BB" w:rsidRPr="004A12A0" w:rsidRDefault="00D644BB" w:rsidP="004A12A0">
      <w:pPr>
        <w:spacing w:after="0" w:line="240" w:lineRule="auto"/>
        <w:jc w:val="both"/>
        <w:rPr>
          <w:rFonts w:ascii="Times New Roman" w:eastAsia="Times New Roman" w:hAnsi="Times New Roman" w:cs="Times New Roman"/>
          <w:sz w:val="24"/>
          <w:szCs w:val="24"/>
          <w:lang w:eastAsia="ru-RU"/>
        </w:rPr>
      </w:pPr>
      <w:bookmarkStart w:id="0" w:name="_GoBack"/>
      <w:bookmarkEnd w:id="0"/>
    </w:p>
    <w:p w:rsidR="004A12A0" w:rsidRPr="004A12A0" w:rsidRDefault="004A12A0" w:rsidP="004A12A0">
      <w:pPr>
        <w:spacing w:after="0" w:line="240" w:lineRule="auto"/>
        <w:jc w:val="both"/>
        <w:rPr>
          <w:rFonts w:ascii="Times New Roman" w:eastAsia="Times New Roman" w:hAnsi="Times New Roman" w:cs="Times New Roman"/>
          <w:sz w:val="24"/>
          <w:szCs w:val="24"/>
          <w:lang w:eastAsia="ru-RU"/>
        </w:rPr>
      </w:pPr>
    </w:p>
    <w:p w:rsidR="004A12A0" w:rsidRPr="004A12A0" w:rsidRDefault="004A12A0" w:rsidP="004A12A0">
      <w:pPr>
        <w:spacing w:after="0" w:line="240" w:lineRule="auto"/>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 Глава муниципального образования                                                                          С.Р. Сафин </w:t>
      </w:r>
    </w:p>
    <w:p w:rsidR="004A12A0" w:rsidRPr="004A12A0" w:rsidRDefault="004A12A0" w:rsidP="004A12A0">
      <w:pPr>
        <w:spacing w:after="0" w:line="240" w:lineRule="auto"/>
        <w:rPr>
          <w:rFonts w:ascii="Times New Roman" w:eastAsia="Times New Roman" w:hAnsi="Times New Roman" w:cs="Times New Roman"/>
          <w:sz w:val="24"/>
          <w:szCs w:val="24"/>
          <w:lang w:eastAsia="ru-RU"/>
        </w:rPr>
      </w:pPr>
    </w:p>
    <w:p w:rsidR="004A12A0" w:rsidRPr="004A12A0" w:rsidRDefault="004A12A0" w:rsidP="004A12A0">
      <w:pPr>
        <w:spacing w:after="0" w:line="240" w:lineRule="auto"/>
        <w:rPr>
          <w:rFonts w:ascii="Times New Roman" w:eastAsia="Times New Roman" w:hAnsi="Times New Roman" w:cs="Times New Roman"/>
          <w:sz w:val="24"/>
          <w:szCs w:val="24"/>
          <w:lang w:eastAsia="ru-RU"/>
        </w:rPr>
      </w:pPr>
    </w:p>
    <w:p w:rsidR="00551910" w:rsidRDefault="00551910"/>
    <w:sectPr w:rsidR="00551910" w:rsidSect="004A12A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45197"/>
    <w:multiLevelType w:val="multilevel"/>
    <w:tmpl w:val="212CED70"/>
    <w:lvl w:ilvl="0">
      <w:start w:val="1"/>
      <w:numFmt w:val="decimal"/>
      <w:lvlText w:val="%1."/>
      <w:lvlJc w:val="left"/>
      <w:pPr>
        <w:ind w:left="1371" w:hanging="804"/>
      </w:pPr>
    </w:lvl>
    <w:lvl w:ilvl="1">
      <w:start w:val="1"/>
      <w:numFmt w:val="decimal"/>
      <w:isLgl/>
      <w:lvlText w:val="%1.%2."/>
      <w:lvlJc w:val="left"/>
      <w:pPr>
        <w:ind w:left="1070" w:hanging="360"/>
      </w:pPr>
    </w:lvl>
    <w:lvl w:ilvl="2">
      <w:start w:val="1"/>
      <w:numFmt w:val="decimal"/>
      <w:isLgl/>
      <w:lvlText w:val="%1.%2.%3."/>
      <w:lvlJc w:val="left"/>
      <w:pPr>
        <w:ind w:left="2895" w:hanging="720"/>
      </w:pPr>
    </w:lvl>
    <w:lvl w:ilvl="3">
      <w:start w:val="1"/>
      <w:numFmt w:val="decimal"/>
      <w:isLgl/>
      <w:lvlText w:val="%1.%2.%3.%4."/>
      <w:lvlJc w:val="left"/>
      <w:pPr>
        <w:ind w:left="3699" w:hanging="720"/>
      </w:pPr>
    </w:lvl>
    <w:lvl w:ilvl="4">
      <w:start w:val="1"/>
      <w:numFmt w:val="decimal"/>
      <w:isLgl/>
      <w:lvlText w:val="%1.%2.%3.%4.%5."/>
      <w:lvlJc w:val="left"/>
      <w:pPr>
        <w:ind w:left="4863" w:hanging="1080"/>
      </w:pPr>
    </w:lvl>
    <w:lvl w:ilvl="5">
      <w:start w:val="1"/>
      <w:numFmt w:val="decimal"/>
      <w:isLgl/>
      <w:lvlText w:val="%1.%2.%3.%4.%5.%6."/>
      <w:lvlJc w:val="left"/>
      <w:pPr>
        <w:ind w:left="5667" w:hanging="1080"/>
      </w:pPr>
    </w:lvl>
    <w:lvl w:ilvl="6">
      <w:start w:val="1"/>
      <w:numFmt w:val="decimal"/>
      <w:isLgl/>
      <w:lvlText w:val="%1.%2.%3.%4.%5.%6.%7."/>
      <w:lvlJc w:val="left"/>
      <w:pPr>
        <w:ind w:left="6831" w:hanging="1440"/>
      </w:pPr>
    </w:lvl>
    <w:lvl w:ilvl="7">
      <w:start w:val="1"/>
      <w:numFmt w:val="decimal"/>
      <w:isLgl/>
      <w:lvlText w:val="%1.%2.%3.%4.%5.%6.%7.%8."/>
      <w:lvlJc w:val="left"/>
      <w:pPr>
        <w:ind w:left="7635" w:hanging="1440"/>
      </w:pPr>
    </w:lvl>
    <w:lvl w:ilvl="8">
      <w:start w:val="1"/>
      <w:numFmt w:val="decimal"/>
      <w:isLgl/>
      <w:lvlText w:val="%1.%2.%3.%4.%5.%6.%7.%8.%9."/>
      <w:lvlJc w:val="left"/>
      <w:pPr>
        <w:ind w:left="8799" w:hanging="1800"/>
      </w:pPr>
    </w:lvl>
  </w:abstractNum>
  <w:abstractNum w:abstractNumId="1" w15:restartNumberingAfterBreak="0">
    <w:nsid w:val="26D85739"/>
    <w:multiLevelType w:val="hybridMultilevel"/>
    <w:tmpl w:val="54D4D11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635479"/>
    <w:multiLevelType w:val="hybridMultilevel"/>
    <w:tmpl w:val="66D0A4AA"/>
    <w:lvl w:ilvl="0" w:tplc="3788B15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64EA3BBD"/>
    <w:multiLevelType w:val="hybridMultilevel"/>
    <w:tmpl w:val="14F8E448"/>
    <w:lvl w:ilvl="0" w:tplc="55DAFA86">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F7"/>
    <w:rsid w:val="004A12A0"/>
    <w:rsid w:val="00551910"/>
    <w:rsid w:val="00D644BB"/>
    <w:rsid w:val="00FB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6841"/>
  <w15:chartTrackingRefBased/>
  <w15:docId w15:val="{ADB44C60-46AD-475A-A6E9-431D2B8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2A0"/>
    <w:pPr>
      <w:ind w:left="720"/>
      <w:contextualSpacing/>
    </w:pPr>
  </w:style>
  <w:style w:type="paragraph" w:styleId="a4">
    <w:name w:val="Balloon Text"/>
    <w:basedOn w:val="a"/>
    <w:link w:val="a5"/>
    <w:uiPriority w:val="99"/>
    <w:semiHidden/>
    <w:unhideWhenUsed/>
    <w:rsid w:val="00D644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4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545522">
      <w:bodyDiv w:val="1"/>
      <w:marLeft w:val="0"/>
      <w:marRight w:val="0"/>
      <w:marTop w:val="0"/>
      <w:marBottom w:val="0"/>
      <w:divBdr>
        <w:top w:val="none" w:sz="0" w:space="0" w:color="auto"/>
        <w:left w:val="none" w:sz="0" w:space="0" w:color="auto"/>
        <w:bottom w:val="none" w:sz="0" w:space="0" w:color="auto"/>
        <w:right w:val="none" w:sz="0" w:space="0" w:color="auto"/>
      </w:divBdr>
    </w:div>
    <w:div w:id="1466968754">
      <w:bodyDiv w:val="1"/>
      <w:marLeft w:val="0"/>
      <w:marRight w:val="0"/>
      <w:marTop w:val="0"/>
      <w:marBottom w:val="0"/>
      <w:divBdr>
        <w:top w:val="none" w:sz="0" w:space="0" w:color="auto"/>
        <w:left w:val="none" w:sz="0" w:space="0" w:color="auto"/>
        <w:bottom w:val="none" w:sz="0" w:space="0" w:color="auto"/>
        <w:right w:val="none" w:sz="0" w:space="0" w:color="auto"/>
      </w:divBdr>
    </w:div>
    <w:div w:id="1683777527">
      <w:bodyDiv w:val="1"/>
      <w:marLeft w:val="0"/>
      <w:marRight w:val="0"/>
      <w:marTop w:val="0"/>
      <w:marBottom w:val="0"/>
      <w:divBdr>
        <w:top w:val="none" w:sz="0" w:space="0" w:color="auto"/>
        <w:left w:val="none" w:sz="0" w:space="0" w:color="auto"/>
        <w:bottom w:val="none" w:sz="0" w:space="0" w:color="auto"/>
        <w:right w:val="none" w:sz="0" w:space="0" w:color="auto"/>
      </w:divBdr>
    </w:div>
    <w:div w:id="213031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550729F86EAE7959A004C200C5C1BFE78D4242C6131F2B81DDC1E4C91DAA6D135AB9E7FD4B4A2A0BC3B416BDo0i3J" TargetMode="External"/><Relationship Id="rId13" Type="http://schemas.openxmlformats.org/officeDocument/2006/relationships/hyperlink" Target="consultantplus://offline/ref=99550729F86EAE7959A004C200C5C1BFE78D4242C6131F2B81DDC1E4C91DAA6D015AE1EBFB4D53215A8CF243B201A144442687C95EABo9i6J" TargetMode="External"/><Relationship Id="rId18" Type="http://schemas.openxmlformats.org/officeDocument/2006/relationships/hyperlink" Target="consultantplus://offline/ref=79254E6A9B5498C2AB20BA0011394DDF106CD1C3F94989F31962D852215BB43D7473AEE74B4B1368F35787C8CD9381B7B76E7740BBE403B3p7a5L" TargetMode="External"/><Relationship Id="rId26" Type="http://schemas.openxmlformats.org/officeDocument/2006/relationships/hyperlink" Target="consultantplus://offline/ref=256B7CFE9100E189E52BA8FF86F427694555CE18EAD238DBFD5D9A8087BFA504822CBE4D1B0AD57A6932C311865E00AFE0E93BF743H0I" TargetMode="External"/><Relationship Id="rId3" Type="http://schemas.openxmlformats.org/officeDocument/2006/relationships/settings" Target="settings.xml"/><Relationship Id="rId21" Type="http://schemas.openxmlformats.org/officeDocument/2006/relationships/hyperlink" Target="consultantplus://offline/ref=D5820C0FF0B0ADA71E9E7E6DB518F58E7B438512AEDB8C8AC792A906423B1490973C056558AD4F12DE23601958BBDDC1E932308BE4CB3366OEN" TargetMode="External"/><Relationship Id="rId7" Type="http://schemas.openxmlformats.org/officeDocument/2006/relationships/hyperlink" Target="consultantplus://offline/ref=99550729F86EAE7959A004C200C5C1BFE78D4242C6131F2B81DDC1E4C91DAA6D015AE1E9FD4E5F7E5F99E31BBF02BC5A413D9BCB5CoAiBJ" TargetMode="External"/><Relationship Id="rId12" Type="http://schemas.openxmlformats.org/officeDocument/2006/relationships/hyperlink" Target="consultantplus://offline/ref=99550729F86EAE7959A004C200C5C1BFE78D4242C6131F2B81DDC1E4C91DAA6D015AE1EBFD48502C0AD6E247FB54AF5A473D99CE40AB94C9o0i2J" TargetMode="External"/><Relationship Id="rId17" Type="http://schemas.openxmlformats.org/officeDocument/2006/relationships/hyperlink" Target="consultantplus://offline/ref=79254E6A9B5498C2AB20BA0011394DDF1565D8CAFF4789F31962D852215BB43D7473AEE74B4A116CF55787C8CD9381B7B76E7740BBE403B3p7a5L" TargetMode="External"/><Relationship Id="rId25" Type="http://schemas.openxmlformats.org/officeDocument/2006/relationships/hyperlink" Target="consultantplus://offline/ref=256B7CFE9100E189E52BA8FF86F427694555CE18EAD238DBFD5D9A8087BFA504822CBE491901842A286C9A42C7150DAEFBF53BF62CAC2E6E4CHAI" TargetMode="External"/><Relationship Id="rId2" Type="http://schemas.openxmlformats.org/officeDocument/2006/relationships/styles" Target="styles.xml"/><Relationship Id="rId16" Type="http://schemas.openxmlformats.org/officeDocument/2006/relationships/hyperlink" Target="consultantplus://offline/ref=8F3C9BF9760066C1AE47B56E08B4B99169ADDB5DB6B5B22DFE5157A40D23C7235F5F2B5830E8525B92D616C100765826F5354B06162A0507X5FAL" TargetMode="External"/><Relationship Id="rId20" Type="http://schemas.openxmlformats.org/officeDocument/2006/relationships/hyperlink" Target="consultantplus://offline/ref=490E527867ABA21B4B74B802AEF8BFB95B8A837199EBD52618715AB770934A16237E0E87F6216F11AF3BA4D6681D4552442C1B3C3B50F03Ff9MEN" TargetMode="External"/><Relationship Id="rId29" Type="http://schemas.openxmlformats.org/officeDocument/2006/relationships/hyperlink" Target="consultantplus://offline/ref=D0125A92680BE2947F3EFCF001F976644C8F3CB834CE24F3F88D1D0D397172935538182B19491125ACD75BCE4181FF280D97CA883587340BH4TCM" TargetMode="External"/><Relationship Id="rId1" Type="http://schemas.openxmlformats.org/officeDocument/2006/relationships/numbering" Target="numbering.xml"/><Relationship Id="rId6" Type="http://schemas.openxmlformats.org/officeDocument/2006/relationships/hyperlink" Target="consultantplus://offline/ref=99550729F86EAE7959A004C200C5C1BFE0844643C3151F2B81DDC1E4C91DAA6D015AE1EBFD48542B0AD6E247FB54AF5A473D99CE40AB94C9o0i2J" TargetMode="External"/><Relationship Id="rId11" Type="http://schemas.openxmlformats.org/officeDocument/2006/relationships/hyperlink" Target="consultantplus://offline/ref=99550729F86EAE7959A004C200C5C1BFE0854645C4131F2B81DDC1E4C91DAA6D015AE1EBFC48572E0589E752EA0CA2595A239CD55CA996oCi9J" TargetMode="External"/><Relationship Id="rId24" Type="http://schemas.openxmlformats.org/officeDocument/2006/relationships/hyperlink" Target="consultantplus://offline/ref=CAB9C8905132ED20D77DC73B7970E8DC104A7060A3C4F34A412DE24E7D8376FCAEC56DB457F70F6BA7E3569B2F16D723189E32CB3C4B2794qBfEN" TargetMode="External"/><Relationship Id="rId32" Type="http://schemas.openxmlformats.org/officeDocument/2006/relationships/theme" Target="theme/theme1.xml"/><Relationship Id="rId5" Type="http://schemas.openxmlformats.org/officeDocument/2006/relationships/hyperlink" Target="consultantplus://offline/ref=B3455150F16AC9666EECD7E6AFF3A67C5B7D614E6B90DEDA2C9B9DC2EA14D03E9964F965038A99D94FE5900DF6F5CD003E75E27BF94FAFDDL82DJ" TargetMode="External"/><Relationship Id="rId15" Type="http://schemas.openxmlformats.org/officeDocument/2006/relationships/hyperlink" Target="consultantplus://offline/ref=8F3C9BF9760066C1AE47B56E08B4B9916EA5D95CB1B8B22DFE5157A40D23C7235F5F2B5A35ED590FC599179D44204B26F33549030AX2FAL" TargetMode="External"/><Relationship Id="rId23" Type="http://schemas.openxmlformats.org/officeDocument/2006/relationships/hyperlink" Target="consultantplus://offline/ref=CAB9C8905132ED20D77DC73B7970E8DC12477C64A0C5F34A412DE24E7D8376FCAEC56DB353F5043FFEAC57C76B40C4231E9E30CE20q4fBN" TargetMode="External"/><Relationship Id="rId28" Type="http://schemas.openxmlformats.org/officeDocument/2006/relationships/hyperlink" Target="consultantplus://offline/ref=B40F141EE0B638BD5E5D90687B190A6D223480E2E1C41DC8D7BED4782A38B0EDF335D1F72E05BFBC87D0965A3287247E1521DE5627F679w2M" TargetMode="External"/><Relationship Id="rId10" Type="http://schemas.openxmlformats.org/officeDocument/2006/relationships/hyperlink" Target="consultantplus://offline/ref=99550729F86EAE7959A004C200C5C1BFE78D4242C6131F2B81DDC1E4C91DAA6D015AE1E8F84F5D215A8CF243B201A144442687C95EABo9i6J" TargetMode="External"/><Relationship Id="rId19" Type="http://schemas.openxmlformats.org/officeDocument/2006/relationships/hyperlink" Target="consultantplus://offline/ref=79254E6A9B5498C2AB20BA0011394DDF1262DBCEF64789F31962D852215BB43D7473AEE7401F432CA651D39A97C689A9B67075p4a7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9550729F86EAE7959A004C200C5C1BFE78D4242C6131F2B81DDC1E4C91DAA6D015AE1E8F84F5D215A8CF243B201A144442687C95EABo9i6J" TargetMode="External"/><Relationship Id="rId14" Type="http://schemas.openxmlformats.org/officeDocument/2006/relationships/hyperlink" Target="consultantplus://offline/ref=99550729F86EAE7959A004C200C5C1BFE78D4242C6131F2B81DDC1E4C91DAA6D015AE1E8FA4055215A8CF243B201A144442687C95EABo9i6J" TargetMode="External"/><Relationship Id="rId22" Type="http://schemas.openxmlformats.org/officeDocument/2006/relationships/hyperlink" Target="consultantplus://offline/ref=A63A5CEB7844E417472854B4E1B97CA0439B82B55A65CF7A63C95C33B6A7372CC2496F63A23FE01232EF660D394E575E96C309A5f8i8N" TargetMode="External"/><Relationship Id="rId27" Type="http://schemas.openxmlformats.org/officeDocument/2006/relationships/hyperlink" Target="consultantplus://offline/ref=20CBB334A3EF4697A5B69E789E3AC7255714D3716ABCEC207753F71BB18422CD9789E189C8560DC6FF9695E938L" TargetMode="External"/><Relationship Id="rId30" Type="http://schemas.openxmlformats.org/officeDocument/2006/relationships/hyperlink" Target="consultantplus://offline/ref=2711A8E6EB9B2CDB882EA4D302B333E40DC3C43A3052B6B62C37021DD117CEF18429022EB7D833F78A1C2981A8CA70242CCE3E2D31F0A5FBI7R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10464</Words>
  <Characters>59651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2022-12-27T06:36:00Z</cp:lastPrinted>
  <dcterms:created xsi:type="dcterms:W3CDTF">2022-12-27T06:17:00Z</dcterms:created>
  <dcterms:modified xsi:type="dcterms:W3CDTF">2022-12-27T06:38:00Z</dcterms:modified>
</cp:coreProperties>
</file>